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C5" w:rsidRDefault="008121C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8121C5" w:rsidP="000958C4">
      <w:pPr>
        <w:pStyle w:val="a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8121C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8121C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8121C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Информационные материалы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к Ежегодному общему собранию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членов СНТ "Алешино" 2022 г.,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проводимого в заочной форме 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в период 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с </w:t>
      </w:r>
      <w:r w:rsidR="000958C4">
        <w:rPr>
          <w:rFonts w:ascii="Times New Roman" w:hAnsi="Times New Roman"/>
          <w:b/>
          <w:bCs/>
          <w:sz w:val="52"/>
          <w:szCs w:val="52"/>
        </w:rPr>
        <w:t>11</w:t>
      </w:r>
      <w:r>
        <w:rPr>
          <w:rFonts w:ascii="Times New Roman" w:hAnsi="Times New Roman"/>
          <w:b/>
          <w:bCs/>
          <w:sz w:val="52"/>
          <w:szCs w:val="52"/>
        </w:rPr>
        <w:t xml:space="preserve"> по </w:t>
      </w:r>
      <w:r w:rsidR="000958C4">
        <w:rPr>
          <w:rFonts w:ascii="Times New Roman" w:hAnsi="Times New Roman"/>
          <w:b/>
          <w:bCs/>
          <w:sz w:val="52"/>
          <w:szCs w:val="52"/>
        </w:rPr>
        <w:t>24декабря</w:t>
      </w:r>
      <w:r>
        <w:rPr>
          <w:rFonts w:ascii="Times New Roman" w:hAnsi="Times New Roman"/>
          <w:b/>
          <w:bCs/>
          <w:sz w:val="52"/>
          <w:szCs w:val="52"/>
        </w:rPr>
        <w:t xml:space="preserve"> 2022 года</w:t>
      </w:r>
    </w:p>
    <w:p w:rsidR="008121C5" w:rsidRDefault="00856935">
      <w:pPr>
        <w:pStyle w:val="a6"/>
        <w:tabs>
          <w:tab w:val="left" w:pos="6520"/>
        </w:tabs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:rsidR="008121C5" w:rsidRDefault="00856935">
      <w:pPr>
        <w:pStyle w:val="a6"/>
        <w:tabs>
          <w:tab w:val="left" w:pos="652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  <w:t>СНТ "Алешино"</w:t>
      </w:r>
    </w:p>
    <w:p w:rsidR="008121C5" w:rsidRDefault="008121C5">
      <w:pPr>
        <w:pStyle w:val="a6"/>
        <w:tabs>
          <w:tab w:val="left" w:pos="652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21C5" w:rsidRDefault="00856935">
      <w:pPr>
        <w:pStyle w:val="a6"/>
        <w:tabs>
          <w:tab w:val="left" w:pos="65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Обращение председателя СНТ "Алешино"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Красновской Ирины Геннадьевны</w:t>
      </w:r>
    </w:p>
    <w:p w:rsidR="008121C5" w:rsidRDefault="008121C5">
      <w:pPr>
        <w:pStyle w:val="a6"/>
        <w:tabs>
          <w:tab w:val="left" w:pos="65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1C5" w:rsidRDefault="00856935">
      <w:pPr>
        <w:pStyle w:val="a6"/>
        <w:tabs>
          <w:tab w:val="left" w:pos="65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члены СНТ "Алешино"</w:t>
      </w:r>
    </w:p>
    <w:p w:rsidR="008121C5" w:rsidRDefault="00856935">
      <w:pPr>
        <w:pStyle w:val="a6"/>
        <w:tabs>
          <w:tab w:val="left" w:pos="65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материалы предназначены для индивидуального изучения вопросов, вынесенных на повестку дня Ежегодного общего собрания членов СНТ " Алешино" в 2022 году. Некоторые вопросы будут сопровождаться дополнительными сведениями и разъяснениями.</w:t>
      </w:r>
    </w:p>
    <w:p w:rsidR="000958C4" w:rsidRDefault="000958C4" w:rsidP="000958C4">
      <w:pPr>
        <w:pStyle w:val="ac"/>
        <w:rPr>
          <w:sz w:val="28"/>
          <w:szCs w:val="28"/>
          <w:lang w:val="ru-RU"/>
        </w:rPr>
      </w:pPr>
    </w:p>
    <w:p w:rsidR="008121C5" w:rsidRPr="002F0022" w:rsidRDefault="00856935" w:rsidP="000958C4">
      <w:pPr>
        <w:pStyle w:val="ac"/>
        <w:rPr>
          <w:rFonts w:eastAsia="Times New Roman"/>
          <w:b/>
          <w:bCs/>
          <w:sz w:val="32"/>
          <w:szCs w:val="32"/>
          <w:lang w:val="ru-RU"/>
        </w:rPr>
      </w:pPr>
      <w:r w:rsidRPr="000958C4">
        <w:rPr>
          <w:sz w:val="28"/>
          <w:szCs w:val="28"/>
          <w:lang w:val="ru-RU"/>
        </w:rPr>
        <w:t>В здании правления в период проведения Ежегодного общего собрания членов    СНТ "</w:t>
      </w:r>
      <w:r w:rsidR="002F0022">
        <w:rPr>
          <w:sz w:val="28"/>
          <w:szCs w:val="28"/>
          <w:lang w:val="ru-RU"/>
        </w:rPr>
        <w:t>Алешино</w:t>
      </w:r>
      <w:r w:rsidRPr="000958C4">
        <w:rPr>
          <w:sz w:val="28"/>
          <w:szCs w:val="28"/>
          <w:lang w:val="ru-RU"/>
        </w:rPr>
        <w:t>" в 2022 году будут организованы дежурства для проведения личных консультаций.</w:t>
      </w:r>
      <w:r w:rsidRPr="000958C4">
        <w:rPr>
          <w:rFonts w:eastAsia="Times New Roman"/>
          <w:sz w:val="28"/>
          <w:szCs w:val="28"/>
          <w:lang w:val="ru-RU"/>
        </w:rPr>
        <w:br/>
      </w:r>
      <w:r w:rsidRPr="000958C4">
        <w:rPr>
          <w:rFonts w:eastAsia="Times New Roman"/>
          <w:sz w:val="28"/>
          <w:szCs w:val="28"/>
          <w:lang w:val="ru-RU"/>
        </w:rPr>
        <w:br/>
      </w:r>
      <w:r w:rsidRPr="002F0022">
        <w:rPr>
          <w:b/>
          <w:bCs/>
          <w:sz w:val="32"/>
          <w:szCs w:val="32"/>
          <w:lang w:val="ru-RU"/>
        </w:rPr>
        <w:t>СНТ "</w:t>
      </w:r>
      <w:r w:rsidR="008A691C" w:rsidRPr="002F0022">
        <w:rPr>
          <w:b/>
          <w:bCs/>
          <w:sz w:val="32"/>
          <w:szCs w:val="32"/>
          <w:lang w:val="ru-RU"/>
        </w:rPr>
        <w:t>Алешино</w:t>
      </w:r>
      <w:r w:rsidRPr="002F0022">
        <w:rPr>
          <w:b/>
          <w:bCs/>
          <w:sz w:val="32"/>
          <w:szCs w:val="32"/>
          <w:lang w:val="ru-RU"/>
        </w:rPr>
        <w:t>"</w:t>
      </w:r>
    </w:p>
    <w:p w:rsidR="008121C5" w:rsidRDefault="008121C5">
      <w:pPr>
        <w:pStyle w:val="a6"/>
        <w:tabs>
          <w:tab w:val="left" w:pos="65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64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44"/>
        <w:gridCol w:w="1395"/>
      </w:tblGrid>
      <w:tr w:rsidR="000958C4" w:rsidTr="000958C4">
        <w:trPr>
          <w:trHeight w:val="297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8C4" w:rsidRDefault="000958C4" w:rsidP="000958C4">
            <w:pPr>
              <w:tabs>
                <w:tab w:val="left" w:pos="1320"/>
              </w:tabs>
            </w:pPr>
            <w:r w:rsidRPr="002F0022">
              <w:rPr>
                <w:lang w:val="ru-RU"/>
              </w:rPr>
              <w:tab/>
            </w:r>
            <w:r>
              <w:rPr>
                <w:b/>
                <w:bCs/>
                <w:sz w:val="32"/>
                <w:szCs w:val="32"/>
              </w:rPr>
              <w:t>Общие сведения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8C4" w:rsidRDefault="000958C4" w:rsidP="000958C4">
            <w:pPr>
              <w:pStyle w:val="a6"/>
              <w:tabs>
                <w:tab w:val="left" w:pos="6520"/>
              </w:tabs>
              <w:jc w:val="center"/>
            </w:pPr>
            <w:r>
              <w:rPr>
                <w:rFonts w:ascii="Times New Roman" w:hAnsi="Times New Roman"/>
                <w:b/>
                <w:bCs/>
              </w:rPr>
              <w:t>2022</w:t>
            </w:r>
          </w:p>
        </w:tc>
      </w:tr>
      <w:tr w:rsidR="000958C4" w:rsidTr="000958C4">
        <w:trPr>
          <w:trHeight w:val="315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8C4" w:rsidRDefault="000958C4" w:rsidP="000958C4">
            <w:pPr>
              <w:pStyle w:val="a6"/>
              <w:tabs>
                <w:tab w:val="left" w:pos="6520"/>
              </w:tabs>
            </w:pPr>
            <w:r>
              <w:rPr>
                <w:rFonts w:ascii="Times New Roman" w:hAnsi="Times New Roman"/>
                <w:b/>
                <w:bCs/>
              </w:rPr>
              <w:t>Количество членов СНТ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8C4" w:rsidRPr="002F0022" w:rsidRDefault="002F0022" w:rsidP="000958C4">
            <w:pPr>
              <w:pStyle w:val="a6"/>
              <w:tabs>
                <w:tab w:val="left" w:pos="6520"/>
              </w:tabs>
              <w:jc w:val="center"/>
              <w:rPr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183</w:t>
            </w:r>
          </w:p>
        </w:tc>
      </w:tr>
      <w:tr w:rsidR="000958C4" w:rsidTr="000958C4">
        <w:trPr>
          <w:trHeight w:val="597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8C4" w:rsidRDefault="000958C4" w:rsidP="000958C4">
            <w:pPr>
              <w:pStyle w:val="a6"/>
              <w:tabs>
                <w:tab w:val="left" w:pos="6520"/>
              </w:tabs>
            </w:pPr>
            <w:r>
              <w:rPr>
                <w:rFonts w:ascii="Times New Roman" w:hAnsi="Times New Roman"/>
                <w:b/>
                <w:bCs/>
              </w:rPr>
              <w:t>Количество участков, находящихся в границах СНТ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8C4" w:rsidRDefault="000958C4" w:rsidP="000958C4">
            <w:pPr>
              <w:pStyle w:val="a6"/>
              <w:tabs>
                <w:tab w:val="left" w:pos="6520"/>
              </w:tabs>
              <w:jc w:val="center"/>
            </w:pPr>
            <w:r>
              <w:rPr>
                <w:rFonts w:ascii="Times New Roman" w:hAnsi="Times New Roman"/>
                <w:b/>
                <w:bCs/>
              </w:rPr>
              <w:t>266</w:t>
            </w:r>
          </w:p>
        </w:tc>
      </w:tr>
      <w:tr w:rsidR="000958C4" w:rsidTr="000958C4">
        <w:trPr>
          <w:trHeight w:val="1197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8C4" w:rsidRDefault="000958C4" w:rsidP="000958C4">
            <w:pPr>
              <w:pStyle w:val="a6"/>
              <w:tabs>
                <w:tab w:val="left" w:pos="6520"/>
              </w:tabs>
            </w:pPr>
            <w:r>
              <w:rPr>
                <w:rFonts w:ascii="Times New Roman" w:hAnsi="Times New Roman"/>
                <w:b/>
                <w:bCs/>
              </w:rPr>
              <w:t>Количество собственников земельных участков, находящихся в границах СНТ "Алешино", не являющихся членом СНТ "Алешино"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8C4" w:rsidRPr="002F0022" w:rsidRDefault="002F0022" w:rsidP="000958C4">
            <w:pPr>
              <w:pStyle w:val="a6"/>
              <w:tabs>
                <w:tab w:val="left" w:pos="6520"/>
              </w:tabs>
              <w:jc w:val="center"/>
              <w:rPr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83</w:t>
            </w:r>
          </w:p>
        </w:tc>
      </w:tr>
    </w:tbl>
    <w:p w:rsidR="008121C5" w:rsidRDefault="000958C4">
      <w:pPr>
        <w:pStyle w:val="a6"/>
        <w:tabs>
          <w:tab w:val="left" w:pos="652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textWrapping" w:clear="all"/>
      </w:r>
    </w:p>
    <w:p w:rsidR="000958C4" w:rsidRDefault="00856935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2F0022" w:rsidRDefault="002F0022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2F0022" w:rsidRDefault="002F0022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0958C4" w:rsidRDefault="000958C4" w:rsidP="000958C4">
      <w:pPr>
        <w:pStyle w:val="a6"/>
        <w:tabs>
          <w:tab w:val="left" w:pos="6520"/>
        </w:tabs>
        <w:jc w:val="both"/>
        <w:rPr>
          <w:rFonts w:ascii="Times New Roman" w:hAnsi="Times New Roman"/>
          <w:b/>
          <w:bCs/>
        </w:rPr>
      </w:pPr>
    </w:p>
    <w:p w:rsidR="008121C5" w:rsidRDefault="00856935" w:rsidP="000958C4">
      <w:pPr>
        <w:pStyle w:val="a6"/>
        <w:tabs>
          <w:tab w:val="left" w:pos="652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СНТ «Алешино»</w:t>
      </w:r>
    </w:p>
    <w:p w:rsidR="008121C5" w:rsidRDefault="00856935">
      <w:pPr>
        <w:pStyle w:val="a6"/>
        <w:tabs>
          <w:tab w:val="left" w:pos="652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:rsidR="008121C5" w:rsidRDefault="008121C5">
      <w:pPr>
        <w:pStyle w:val="a6"/>
        <w:rPr>
          <w:rFonts w:ascii="Times New Roman" w:eastAsia="Times New Roman" w:hAnsi="Times New Roman" w:cs="Times New Roman"/>
        </w:rPr>
      </w:pP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Ежегодное общее собрание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членов СНТ "Алешино",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проводимого очно-заочной форме 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период с </w:t>
      </w:r>
      <w:r w:rsidR="000958C4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 xml:space="preserve"> по </w:t>
      </w:r>
      <w:r w:rsidR="000958C4">
        <w:rPr>
          <w:rFonts w:ascii="Times New Roman" w:hAnsi="Times New Roman"/>
          <w:b/>
          <w:bCs/>
        </w:rPr>
        <w:t>24</w:t>
      </w:r>
      <w:r w:rsidR="008A691C">
        <w:rPr>
          <w:rFonts w:ascii="Times New Roman" w:hAnsi="Times New Roman"/>
          <w:b/>
          <w:bCs/>
        </w:rPr>
        <w:t>декабря</w:t>
      </w:r>
      <w:r>
        <w:rPr>
          <w:rFonts w:ascii="Times New Roman" w:hAnsi="Times New Roman"/>
          <w:b/>
          <w:bCs/>
        </w:rPr>
        <w:t xml:space="preserve"> 2022 года</w:t>
      </w:r>
    </w:p>
    <w:p w:rsidR="008121C5" w:rsidRDefault="008121C5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8121C5" w:rsidRDefault="00856935">
      <w:pPr>
        <w:pStyle w:val="a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Порядок проведения:</w:t>
      </w:r>
    </w:p>
    <w:tbl>
      <w:tblPr>
        <w:tblStyle w:val="TableNormal"/>
        <w:tblW w:w="101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50"/>
        <w:gridCol w:w="7585"/>
      </w:tblGrid>
      <w:tr w:rsidR="008121C5">
        <w:trPr>
          <w:trHeight w:val="5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  <w:b/>
                <w:bCs/>
              </w:rPr>
              <w:t>Форма проведения: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Ежегодное общее собрание</w:t>
            </w:r>
          </w:p>
        </w:tc>
      </w:tr>
      <w:tr w:rsidR="008121C5" w:rsidRPr="00F54E2E">
        <w:trPr>
          <w:trHeight w:val="14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  <w:b/>
                <w:bCs/>
              </w:rPr>
              <w:t>Правовая основа проведения общего собрания в заочной форме: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частью 34 статьи 54 (введена Федеральным законом от 31.07.2020 N 307-ФЗ) Федерального закона от 29.07.2017 №217-ФЗ "О ведении гражданами садоводства и огородничества для собственных  нужд и о внесении изменений в отдельные законодательные акты Российской Федерации"</w:t>
            </w:r>
          </w:p>
        </w:tc>
      </w:tr>
      <w:tr w:rsidR="008121C5">
        <w:trPr>
          <w:trHeight w:val="5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>Представлена на странице 5</w:t>
            </w:r>
          </w:p>
        </w:tc>
      </w:tr>
      <w:tr w:rsidR="008121C5" w:rsidTr="000958C4">
        <w:trPr>
          <w:trHeight w:val="905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1C5" w:rsidRDefault="00856935">
            <w:pPr>
              <w:pStyle w:val="2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Счетная комиссия: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91C" w:rsidRPr="002F0022" w:rsidRDefault="002F0022" w:rsidP="002F0022">
            <w:pPr>
              <w:pStyle w:val="a6"/>
              <w:numPr>
                <w:ilvl w:val="0"/>
                <w:numId w:val="3"/>
              </w:numPr>
              <w:spacing w:before="0"/>
            </w:pPr>
            <w:r>
              <w:rPr>
                <w:rFonts w:ascii="Times New Roman" w:hAnsi="Times New Roman"/>
              </w:rPr>
              <w:t>Музалева О.А.</w:t>
            </w:r>
          </w:p>
          <w:p w:rsidR="002F0022" w:rsidRPr="002F0022" w:rsidRDefault="002F0022" w:rsidP="002F0022">
            <w:pPr>
              <w:pStyle w:val="a6"/>
              <w:numPr>
                <w:ilvl w:val="0"/>
                <w:numId w:val="3"/>
              </w:numPr>
              <w:spacing w:before="0"/>
            </w:pPr>
            <w:r>
              <w:rPr>
                <w:rFonts w:ascii="Times New Roman" w:hAnsi="Times New Roman"/>
              </w:rPr>
              <w:t>Дмитриева Т.Н.</w:t>
            </w:r>
          </w:p>
          <w:p w:rsidR="002F0022" w:rsidRDefault="002F0022" w:rsidP="002F0022">
            <w:pPr>
              <w:pStyle w:val="a6"/>
              <w:numPr>
                <w:ilvl w:val="0"/>
                <w:numId w:val="3"/>
              </w:numPr>
              <w:spacing w:before="0"/>
            </w:pPr>
            <w:r>
              <w:rPr>
                <w:rFonts w:ascii="Times New Roman" w:hAnsi="Times New Roman"/>
              </w:rPr>
              <w:t>Муракаев Р.Х.</w:t>
            </w:r>
          </w:p>
          <w:p w:rsidR="008121C5" w:rsidRDefault="008121C5">
            <w:pPr>
              <w:pStyle w:val="a6"/>
              <w:spacing w:before="0"/>
            </w:pPr>
          </w:p>
        </w:tc>
      </w:tr>
      <w:tr w:rsidR="008121C5">
        <w:trPr>
          <w:trHeight w:val="5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Начало голосования: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 w:rsidP="008A691C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>1</w:t>
            </w:r>
            <w:r w:rsidR="000958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часов 00 минут </w:t>
            </w:r>
            <w:r w:rsidR="000958C4">
              <w:rPr>
                <w:rFonts w:ascii="Times New Roman" w:hAnsi="Times New Roman"/>
              </w:rPr>
              <w:t>11</w:t>
            </w:r>
            <w:r w:rsidR="008A691C">
              <w:rPr>
                <w:rFonts w:ascii="Times New Roman" w:hAnsi="Times New Roman"/>
              </w:rPr>
              <w:t>декабря</w:t>
            </w:r>
            <w:r>
              <w:rPr>
                <w:rFonts w:ascii="Times New Roman" w:hAnsi="Times New Roman"/>
              </w:rPr>
              <w:t xml:space="preserve"> 2022 года</w:t>
            </w:r>
          </w:p>
        </w:tc>
      </w:tr>
      <w:tr w:rsidR="008121C5">
        <w:trPr>
          <w:trHeight w:val="5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Окончания голосования: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0958C4" w:rsidP="008A691C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>23</w:t>
            </w:r>
            <w:r w:rsidR="00856935">
              <w:rPr>
                <w:rFonts w:ascii="Times New Roman" w:hAnsi="Times New Roman"/>
              </w:rPr>
              <w:t xml:space="preserve"> часов 00 минут </w:t>
            </w:r>
            <w:r>
              <w:rPr>
                <w:rFonts w:ascii="Times New Roman" w:hAnsi="Times New Roman"/>
              </w:rPr>
              <w:t>24</w:t>
            </w:r>
            <w:r w:rsidR="008A691C">
              <w:rPr>
                <w:rFonts w:ascii="Times New Roman" w:hAnsi="Times New Roman"/>
              </w:rPr>
              <w:t>декабря</w:t>
            </w:r>
            <w:r w:rsidR="00856935">
              <w:rPr>
                <w:rFonts w:ascii="Times New Roman" w:hAnsi="Times New Roman"/>
              </w:rPr>
              <w:t xml:space="preserve"> 2022 года</w:t>
            </w:r>
          </w:p>
        </w:tc>
      </w:tr>
      <w:tr w:rsidR="008121C5" w:rsidRPr="000958C4">
        <w:trPr>
          <w:trHeight w:val="23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  <w:b/>
                <w:bCs/>
              </w:rPr>
              <w:t>Голосование в очной форме и ознакомление с материалами, необходимыми для принятия решения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Получить индивидуальные разъяснения по вопросам, вынесенным в повестку дня, в том числе ознакомиться с материалами и документами можно в помещении Правления СНТ «Алешино» </w:t>
            </w:r>
          </w:p>
          <w:p w:rsidR="008121C5" w:rsidRDefault="00856935">
            <w:pPr>
              <w:pStyle w:val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период:</w:t>
            </w:r>
          </w:p>
          <w:p w:rsidR="008121C5" w:rsidRDefault="000958C4">
            <w:pPr>
              <w:pStyle w:val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A691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856935">
              <w:rPr>
                <w:rFonts w:ascii="Times New Roman" w:hAnsi="Times New Roman"/>
                <w:sz w:val="24"/>
                <w:szCs w:val="24"/>
              </w:rPr>
              <w:t xml:space="preserve"> 2022 года с 12.00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693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121C5" w:rsidRDefault="000958C4">
            <w:pPr>
              <w:pStyle w:val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A691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856935">
              <w:rPr>
                <w:rFonts w:ascii="Times New Roman" w:hAnsi="Times New Roman"/>
                <w:sz w:val="24"/>
                <w:szCs w:val="24"/>
              </w:rPr>
              <w:t>2022 года с 12.00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693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121C5" w:rsidRDefault="000958C4" w:rsidP="008A691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A691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856935">
              <w:rPr>
                <w:rFonts w:ascii="Times New Roman" w:hAnsi="Times New Roman"/>
                <w:sz w:val="24"/>
                <w:szCs w:val="24"/>
              </w:rPr>
              <w:t xml:space="preserve"> 2022 года с 12.00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693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58C4" w:rsidRDefault="000958C4" w:rsidP="008A691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 декабря 2022 года с 12.00 до 14.00</w:t>
            </w:r>
          </w:p>
        </w:tc>
      </w:tr>
      <w:tr w:rsidR="008121C5" w:rsidRPr="00F54E2E">
        <w:trPr>
          <w:trHeight w:val="8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  <w:b/>
                <w:bCs/>
              </w:rPr>
              <w:t>Срок представления заполненных бюллетеней: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>с 1</w:t>
            </w:r>
            <w:r w:rsidR="000958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часов 00 минут </w:t>
            </w:r>
            <w:r w:rsidR="000958C4">
              <w:rPr>
                <w:rFonts w:ascii="Times New Roman" w:hAnsi="Times New Roman"/>
              </w:rPr>
              <w:t>(по электронной почте)11</w:t>
            </w:r>
            <w:r w:rsidR="008A691C">
              <w:rPr>
                <w:rFonts w:ascii="Times New Roman" w:hAnsi="Times New Roman"/>
              </w:rPr>
              <w:t>декабря</w:t>
            </w:r>
            <w:r>
              <w:rPr>
                <w:rFonts w:ascii="Times New Roman" w:hAnsi="Times New Roman"/>
              </w:rPr>
              <w:t xml:space="preserve"> 2022 года</w:t>
            </w:r>
          </w:p>
          <w:p w:rsidR="008121C5" w:rsidRDefault="00856935" w:rsidP="008A691C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 xml:space="preserve">до </w:t>
            </w:r>
            <w:r w:rsidR="000958C4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часов 00 минут </w:t>
            </w:r>
            <w:r w:rsidR="000958C4">
              <w:rPr>
                <w:rFonts w:ascii="Times New Roman" w:hAnsi="Times New Roman"/>
              </w:rPr>
              <w:t>(по электронной почте) 24</w:t>
            </w:r>
            <w:r w:rsidR="008A691C">
              <w:rPr>
                <w:rFonts w:ascii="Times New Roman" w:hAnsi="Times New Roman"/>
              </w:rPr>
              <w:t>декабря</w:t>
            </w:r>
            <w:r>
              <w:rPr>
                <w:rFonts w:ascii="Times New Roman" w:hAnsi="Times New Roman"/>
              </w:rPr>
              <w:t xml:space="preserve"> 2022 года </w:t>
            </w:r>
          </w:p>
        </w:tc>
      </w:tr>
      <w:tr w:rsidR="008121C5" w:rsidRPr="00F54E2E">
        <w:trPr>
          <w:trHeight w:val="38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8C4" w:rsidRDefault="000958C4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8C4" w:rsidRDefault="000958C4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8C4" w:rsidRDefault="000958C4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8C4" w:rsidRDefault="000958C4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8C4" w:rsidRDefault="000958C4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21C5" w:rsidRDefault="00856935">
            <w:pPr>
              <w:pStyle w:val="2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Голосование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Голосование осуществляется посредством заполнения бюллетеня голосования или проставления подписи в ведомости учета голосов.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Голосование в заочной форме – это принятия членом товарищества решения «за», «против» или «воздержался» по вопросам повестки дня и опубликование решения непосредственно в бюллетене заочного голосования.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 голосовании может участвовать член  Товарищества или его доверенное лицо, предъявившее доверенность, оформленную надлежащим образом.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Если в голосовании участвует доверенное лицо, то доверенность, заверенная председателем правления, сдается в счетную комиссию. При предъявлении нотариально заверенной доверенности, сдается ее ксерокопия или в бюллетене фиксируются ее реквизиты.</w:t>
            </w:r>
          </w:p>
        </w:tc>
      </w:tr>
      <w:tr w:rsidR="008121C5" w:rsidRPr="00F54E2E">
        <w:trPr>
          <w:trHeight w:val="701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  <w:b/>
                <w:bCs/>
              </w:rPr>
              <w:t xml:space="preserve">Процедура подсчета 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Принявшими участие в заочном голосовании, считаются члены Товарищества,  вернувшие заполненные бюллетени (непосредственно в правление, почтовой/электронной связью, в общем чате членов СНТ «</w:t>
            </w:r>
            <w:r w:rsidR="008A691C">
              <w:rPr>
                <w:rFonts w:ascii="Times New Roman" w:hAnsi="Times New Roman"/>
                <w:sz w:val="24"/>
                <w:szCs w:val="24"/>
              </w:rPr>
              <w:t>Алешино</w:t>
            </w:r>
            <w:r>
              <w:rPr>
                <w:rFonts w:ascii="Times New Roman" w:hAnsi="Times New Roman"/>
                <w:sz w:val="24"/>
                <w:szCs w:val="24"/>
              </w:rPr>
              <w:t>» в информационно-телекоммуникационной сети «Интернет», через своих представителей либо поставившие свою подпись в ведомости учета голосов) до даты окончания голосования.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электронной почты для отправления </w:t>
            </w:r>
          </w:p>
          <w:p w:rsidR="008121C5" w:rsidRDefault="00856935">
            <w:pPr>
              <w:pStyle w:val="21"/>
              <w:tabs>
                <w:tab w:val="left" w:pos="283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заполненных бюллетеней: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7" w:history="1">
              <w:r w:rsidRPr="00501FD5">
                <w:rPr>
                  <w:rStyle w:val="a4"/>
                  <w:rFonts w:ascii="Times New Roman" w:hAnsi="Times New Roman"/>
                  <w:b/>
                  <w:bCs/>
                  <w:sz w:val="32"/>
                  <w:szCs w:val="32"/>
                </w:rPr>
                <w:t>snt</w:t>
              </w:r>
              <w:r w:rsidRPr="00501FD5">
                <w:rPr>
                  <w:rStyle w:val="a4"/>
                  <w:rFonts w:ascii="Times New Roman" w:hAnsi="Times New Roman"/>
                  <w:b/>
                  <w:bCs/>
                  <w:sz w:val="32"/>
                  <w:szCs w:val="32"/>
                  <w:lang w:val="en-US"/>
                </w:rPr>
                <w:t>aleshino</w:t>
              </w:r>
              <w:r w:rsidRPr="00501FD5">
                <w:rPr>
                  <w:rStyle w:val="a4"/>
                  <w:rFonts w:ascii="Times New Roman" w:hAnsi="Times New Roman"/>
                  <w:b/>
                  <w:bCs/>
                  <w:sz w:val="32"/>
                  <w:szCs w:val="32"/>
                </w:rPr>
                <w:t>@yandex.ru</w:t>
              </w:r>
            </w:hyperlink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Бюллетени, поданные членами товарищества на заочное голосование до/после даты и времени начала/окончания приема бюллетеней, считаются недействительными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учитываются при подсчете голоса и признаются недействительными записи в бюллетене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заполненные простым карандашом;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случае наличия исправлений и подчисток;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случае если в бюллетене для голосования оставлен более, чем один вариант голосования;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случае, если в записи не оставлено ни одного варианта голосования;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случае, если в записи зачеркнуты все варианты голосования;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в записи реквизитов или подписи члена Товарищества;</w:t>
            </w:r>
          </w:p>
        </w:tc>
      </w:tr>
      <w:tr w:rsidR="008121C5">
        <w:trPr>
          <w:trHeight w:val="179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spacing w:before="0"/>
            </w:pPr>
            <w:r>
              <w:rPr>
                <w:rFonts w:ascii="Times New Roman" w:hAnsi="Times New Roman"/>
                <w:b/>
                <w:bCs/>
              </w:rPr>
              <w:t>Подведение итогов: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0958C4" w:rsidP="000958C4">
            <w:pPr>
              <w:pStyle w:val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8A691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856935">
              <w:rPr>
                <w:rFonts w:ascii="Times New Roman" w:hAnsi="Times New Roman"/>
                <w:sz w:val="24"/>
                <w:szCs w:val="24"/>
              </w:rPr>
              <w:t xml:space="preserve"> 2022 года с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6935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85693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121C5" w:rsidRDefault="00856935">
            <w:pPr>
              <w:pStyle w:val="21"/>
              <w:tabs>
                <w:tab w:val="left" w:pos="283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По итогам заочного голосования составляется протокол об итогах заочного голосования, а так же заполняется ведомость учета голосов. Документы подписываются членами счетной комиссии (правлением Товарищества).</w:t>
            </w:r>
          </w:p>
        </w:tc>
      </w:tr>
    </w:tbl>
    <w:p w:rsidR="008121C5" w:rsidRDefault="008121C5">
      <w:pPr>
        <w:pStyle w:val="a6"/>
        <w:rPr>
          <w:rFonts w:ascii="Times New Roman" w:eastAsia="Times New Roman" w:hAnsi="Times New Roman" w:cs="Times New Roman"/>
        </w:rPr>
      </w:pPr>
    </w:p>
    <w:p w:rsidR="008121C5" w:rsidRDefault="008121C5">
      <w:pPr>
        <w:pStyle w:val="a6"/>
        <w:rPr>
          <w:rFonts w:ascii="Times New Roman" w:eastAsia="Times New Roman" w:hAnsi="Times New Roman" w:cs="Times New Roman"/>
        </w:rPr>
      </w:pPr>
    </w:p>
    <w:p w:rsidR="008121C5" w:rsidRDefault="00856935">
      <w:pPr>
        <w:pStyle w:val="a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Председатель </w:t>
      </w:r>
    </w:p>
    <w:p w:rsidR="008121C5" w:rsidRDefault="00856935" w:rsidP="00856935">
      <w:pPr>
        <w:pStyle w:val="a6"/>
        <w:tabs>
          <w:tab w:val="left" w:pos="8250"/>
          <w:tab w:val="left" w:pos="8787"/>
        </w:tabs>
        <w:sectPr w:rsidR="008121C5">
          <w:headerReference w:type="default" r:id="rId8"/>
          <w:footerReference w:type="default" r:id="rId9"/>
          <w:pgSz w:w="11906" w:h="16838"/>
          <w:pgMar w:top="567" w:right="567" w:bottom="567" w:left="1134" w:header="709" w:footer="360" w:gutter="0"/>
          <w:cols w:space="720"/>
        </w:sectPr>
      </w:pPr>
      <w:r>
        <w:rPr>
          <w:rFonts w:ascii="Times New Roman" w:hAnsi="Times New Roman"/>
          <w:b/>
          <w:bCs/>
        </w:rPr>
        <w:t>СНТ «Алешино»</w:t>
      </w:r>
      <w:r>
        <w:rPr>
          <w:rFonts w:ascii="Times New Roman" w:hAnsi="Times New Roman"/>
          <w:b/>
          <w:bCs/>
        </w:rPr>
        <w:tab/>
        <w:t>Красновская И.Г.</w:t>
      </w:r>
      <w:r>
        <w:rPr>
          <w:rFonts w:ascii="Times New Roman" w:hAnsi="Times New Roman"/>
          <w:b/>
          <w:bCs/>
        </w:rPr>
        <w:tab/>
      </w:r>
    </w:p>
    <w:p w:rsidR="008121C5" w:rsidRDefault="00856935">
      <w:pPr>
        <w:pStyle w:val="a6"/>
        <w:tabs>
          <w:tab w:val="left" w:pos="6520"/>
        </w:tabs>
        <w:spacing w:before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Повестка дня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ежегодного общего собрания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членов СНТ "</w:t>
      </w:r>
      <w:r w:rsidR="00A46CB6">
        <w:rPr>
          <w:rFonts w:ascii="Times New Roman" w:hAnsi="Times New Roman"/>
          <w:b/>
          <w:bCs/>
        </w:rPr>
        <w:t>Алешино</w:t>
      </w:r>
      <w:r>
        <w:rPr>
          <w:rFonts w:ascii="Times New Roman" w:hAnsi="Times New Roman"/>
          <w:b/>
          <w:bCs/>
        </w:rPr>
        <w:t>",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проводимого в заочной форме 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период с </w:t>
      </w:r>
      <w:r w:rsidR="00D50F8B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 xml:space="preserve"> по </w:t>
      </w:r>
      <w:r w:rsidR="00D50F8B">
        <w:rPr>
          <w:rFonts w:ascii="Times New Roman" w:hAnsi="Times New Roman"/>
          <w:b/>
          <w:bCs/>
        </w:rPr>
        <w:t xml:space="preserve">24 </w:t>
      </w:r>
      <w:r w:rsidR="008A691C">
        <w:rPr>
          <w:rFonts w:ascii="Times New Roman" w:hAnsi="Times New Roman"/>
          <w:b/>
          <w:bCs/>
        </w:rPr>
        <w:t>декабря</w:t>
      </w:r>
      <w:r>
        <w:rPr>
          <w:rFonts w:ascii="Times New Roman" w:hAnsi="Times New Roman"/>
          <w:b/>
          <w:bCs/>
        </w:rPr>
        <w:t xml:space="preserve"> 2022 года</w:t>
      </w:r>
    </w:p>
    <w:p w:rsidR="008121C5" w:rsidRDefault="008121C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</w:p>
    <w:p w:rsidR="008121C5" w:rsidRDefault="00856935">
      <w:pPr>
        <w:pStyle w:val="a9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z w:val="29"/>
          <w:szCs w:val="29"/>
          <w:shd w:val="clear" w:color="auto" w:fill="FFFFFF"/>
        </w:rPr>
        <w:t xml:space="preserve">Повестка дня: 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расходной сметы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01.01.2022 года по 31.12.2022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финансово экономического обоснования сметы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01.01.2022 года по 31.12.2022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размера членских взносов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01.01.2022 года по 31.12.2022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размера взносов для собственников земельных участков, находящихся в границах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", не являющихся членом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01.01.2022 года по 31.12.2022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расходной сметы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01.01.2023 года по 31.12.2023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финансово экономического обоснования сметы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01.01.2023 года по 31.12.2023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размера членских взносов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01.01.2023 года по 31.12.2023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размера взносов для собственников земельных участков, находящихся в границах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", но не являющихся членом СНТ "</w:t>
      </w:r>
      <w:r w:rsidR="00A46CB6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на период с 01.01.2023 года по 31.12.2023 года.</w:t>
      </w:r>
    </w:p>
    <w:p w:rsidR="008121C5" w:rsidRDefault="00856935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Утверждение сметы расходов и размера целевых взносов на ремонт </w:t>
      </w:r>
      <w:r w:rsidR="00A46CB6">
        <w:rPr>
          <w:rFonts w:ascii="Times New Roman" w:hAnsi="Times New Roman"/>
        </w:rPr>
        <w:t>ФЗУ</w:t>
      </w:r>
      <w:r>
        <w:rPr>
          <w:rFonts w:ascii="Times New Roman" w:hAnsi="Times New Roman"/>
        </w:rPr>
        <w:t xml:space="preserve"> в 2022 г.</w:t>
      </w:r>
    </w:p>
    <w:p w:rsidR="008121C5" w:rsidRDefault="002F0022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</w:t>
      </w:r>
      <w:r w:rsidR="00856935">
        <w:rPr>
          <w:rFonts w:ascii="Times New Roman" w:hAnsi="Times New Roman"/>
        </w:rPr>
        <w:t xml:space="preserve">ыборы членов Правления </w:t>
      </w:r>
      <w:r>
        <w:rPr>
          <w:rFonts w:ascii="Times New Roman" w:hAnsi="Times New Roman"/>
        </w:rPr>
        <w:t>СНТ "Алешино"</w:t>
      </w:r>
    </w:p>
    <w:p w:rsidR="002F0022" w:rsidRDefault="002F0022" w:rsidP="002F0022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2F0022">
        <w:rPr>
          <w:rFonts w:ascii="Times New Roman" w:hAnsi="Times New Roman"/>
        </w:rPr>
        <w:t xml:space="preserve">Довыборы членов ревизионной комиссии </w:t>
      </w:r>
      <w:r>
        <w:rPr>
          <w:rFonts w:ascii="Times New Roman" w:hAnsi="Times New Roman"/>
        </w:rPr>
        <w:t>СНТ "Алешино"</w:t>
      </w:r>
    </w:p>
    <w:p w:rsidR="002F0022" w:rsidRDefault="002F0022" w:rsidP="002F0022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2F0022">
        <w:rPr>
          <w:rFonts w:ascii="Times New Roman" w:hAnsi="Times New Roman"/>
        </w:rPr>
        <w:t xml:space="preserve">Утверждение </w:t>
      </w:r>
      <w:r w:rsidR="00F54E2E">
        <w:rPr>
          <w:rFonts w:ascii="Times New Roman" w:hAnsi="Times New Roman"/>
        </w:rPr>
        <w:t>нового штатного расписания</w:t>
      </w:r>
      <w:r w:rsidRPr="002F00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СНТ "Алешино"</w:t>
      </w:r>
    </w:p>
    <w:p w:rsidR="002F0022" w:rsidRPr="002F0022" w:rsidRDefault="002F0022" w:rsidP="002F0022">
      <w:pPr>
        <w:pStyle w:val="a6"/>
        <w:jc w:val="both"/>
        <w:rPr>
          <w:rFonts w:ascii="Times New Roman" w:hAnsi="Times New Roman"/>
        </w:rPr>
      </w:pPr>
    </w:p>
    <w:p w:rsidR="002F0022" w:rsidRDefault="002F0022" w:rsidP="002F0022">
      <w:pPr>
        <w:pStyle w:val="a6"/>
        <w:jc w:val="both"/>
        <w:rPr>
          <w:rFonts w:ascii="Times New Roman" w:hAnsi="Times New Roman"/>
        </w:rPr>
      </w:pPr>
    </w:p>
    <w:p w:rsidR="008121C5" w:rsidRDefault="008121C5">
      <w:pPr>
        <w:pStyle w:val="a6"/>
        <w:tabs>
          <w:tab w:val="left" w:pos="652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8121C5" w:rsidRDefault="00856935">
      <w:pPr>
        <w:pStyle w:val="a6"/>
        <w:tabs>
          <w:tab w:val="left" w:pos="652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Председатель</w:t>
      </w:r>
    </w:p>
    <w:p w:rsidR="008121C5" w:rsidRDefault="00856935" w:rsidP="00A46CB6">
      <w:pPr>
        <w:pStyle w:val="a6"/>
        <w:tabs>
          <w:tab w:val="left" w:pos="7035"/>
          <w:tab w:val="left" w:pos="8901"/>
        </w:tabs>
        <w:jc w:val="both"/>
        <w:sectPr w:rsidR="008121C5">
          <w:headerReference w:type="default" r:id="rId10"/>
          <w:pgSz w:w="11906" w:h="16838"/>
          <w:pgMar w:top="567" w:right="567" w:bottom="567" w:left="1134" w:header="709" w:footer="360" w:gutter="0"/>
          <w:cols w:space="720"/>
        </w:sectPr>
      </w:pPr>
      <w:r>
        <w:rPr>
          <w:rFonts w:ascii="Times New Roman" w:hAnsi="Times New Roman"/>
          <w:b/>
          <w:bCs/>
        </w:rPr>
        <w:t>СНТ "</w:t>
      </w:r>
      <w:r w:rsidR="00A46CB6">
        <w:rPr>
          <w:rFonts w:ascii="Times New Roman" w:hAnsi="Times New Roman"/>
          <w:b/>
          <w:bCs/>
        </w:rPr>
        <w:t>Алешино</w:t>
      </w:r>
      <w:r>
        <w:rPr>
          <w:rFonts w:ascii="Times New Roman" w:hAnsi="Times New Roman"/>
          <w:b/>
          <w:bCs/>
        </w:rPr>
        <w:t>"</w:t>
      </w:r>
      <w:r>
        <w:rPr>
          <w:rFonts w:ascii="Times New Roman" w:hAnsi="Times New Roman"/>
          <w:b/>
          <w:bCs/>
        </w:rPr>
        <w:tab/>
      </w:r>
      <w:r w:rsidR="00F54E2E">
        <w:rPr>
          <w:rFonts w:ascii="Times New Roman" w:hAnsi="Times New Roman"/>
          <w:b/>
          <w:bCs/>
        </w:rPr>
        <w:t xml:space="preserve">                   </w:t>
      </w:r>
      <w:r w:rsidR="00A46CB6">
        <w:rPr>
          <w:rFonts w:ascii="Times New Roman" w:hAnsi="Times New Roman"/>
          <w:b/>
          <w:bCs/>
        </w:rPr>
        <w:t>Красновская</w:t>
      </w:r>
      <w:r w:rsidR="00F54E2E">
        <w:rPr>
          <w:rFonts w:ascii="Times New Roman" w:hAnsi="Times New Roman"/>
          <w:b/>
          <w:bCs/>
        </w:rPr>
        <w:t xml:space="preserve"> </w:t>
      </w:r>
      <w:r w:rsidR="002F0022">
        <w:rPr>
          <w:rFonts w:ascii="Times New Roman" w:hAnsi="Times New Roman"/>
          <w:b/>
          <w:bCs/>
        </w:rPr>
        <w:t>И.Г.</w:t>
      </w:r>
    </w:p>
    <w:p w:rsidR="008121C5" w:rsidRDefault="008121C5">
      <w:pPr>
        <w:pStyle w:val="a6"/>
        <w:spacing w:line="288" w:lineRule="auto"/>
        <w:jc w:val="both"/>
      </w:pPr>
    </w:p>
    <w:p w:rsidR="000958C4" w:rsidRPr="000958C4" w:rsidRDefault="000958C4" w:rsidP="000958C4">
      <w:pPr>
        <w:rPr>
          <w:lang w:val="ru-RU" w:eastAsia="ru-RU"/>
        </w:rPr>
      </w:pPr>
    </w:p>
    <w:p w:rsidR="000958C4" w:rsidRDefault="000958C4" w:rsidP="000958C4">
      <w:pPr>
        <w:rPr>
          <w:rFonts w:ascii="Helvetica Neue" w:eastAsia="Helvetica Neue" w:hAnsi="Helvetica Neue" w:cs="Helvetica Neue"/>
          <w:color w:val="000000"/>
          <w:lang w:val="ru-RU" w:eastAsia="ru-RU"/>
        </w:rPr>
      </w:pPr>
    </w:p>
    <w:p w:rsidR="000958C4" w:rsidRDefault="000958C4" w:rsidP="000958C4">
      <w:pPr>
        <w:rPr>
          <w:rFonts w:ascii="Helvetica Neue" w:eastAsia="Helvetica Neue" w:hAnsi="Helvetica Neue" w:cs="Helvetica Neue"/>
          <w:color w:val="000000"/>
          <w:lang w:val="ru-RU" w:eastAsia="ru-RU"/>
        </w:rPr>
      </w:pPr>
    </w:p>
    <w:p w:rsidR="008121C5" w:rsidRPr="000958C4" w:rsidRDefault="000958C4" w:rsidP="000958C4">
      <w:pPr>
        <w:tabs>
          <w:tab w:val="left" w:pos="1830"/>
        </w:tabs>
        <w:rPr>
          <w:rFonts w:ascii="Helvetica Neue" w:hAnsi="Helvetica Neue" w:cs="Arial Unicode MS"/>
          <w:lang w:val="ru-RU"/>
        </w:rPr>
      </w:pPr>
      <w:r>
        <w:rPr>
          <w:rFonts w:ascii="Helvetica Neue" w:eastAsia="Helvetica Neue" w:hAnsi="Helvetica Neue" w:cs="Helvetica Neue"/>
          <w:color w:val="000000"/>
          <w:lang w:val="ru-RU" w:eastAsia="ru-RU"/>
        </w:rPr>
        <w:tab/>
      </w:r>
      <w:r w:rsidR="00ED75AD" w:rsidRPr="002F0022">
        <w:rPr>
          <w:b/>
          <w:bCs/>
          <w:sz w:val="32"/>
          <w:szCs w:val="32"/>
          <w:lang w:val="ru-RU"/>
        </w:rPr>
        <w:t>Вопрос № 1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расходной сметы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"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период с 01.01.2022 года по 31.12.2022 года</w:t>
      </w:r>
    </w:p>
    <w:tbl>
      <w:tblPr>
        <w:tblW w:w="9901" w:type="dxa"/>
        <w:tblInd w:w="108" w:type="dxa"/>
        <w:tblLook w:val="04A0"/>
      </w:tblPr>
      <w:tblGrid>
        <w:gridCol w:w="717"/>
        <w:gridCol w:w="6796"/>
        <w:gridCol w:w="2116"/>
        <w:gridCol w:w="272"/>
      </w:tblGrid>
      <w:tr w:rsidR="002F0022" w:rsidRPr="007177F3" w:rsidTr="00F54E2E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D50F8B" w:rsidRDefault="002F0022" w:rsidP="00F54E2E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Default="002F0022" w:rsidP="00F54E2E">
            <w:pPr>
              <w:rPr>
                <w:rFonts w:ascii="Arial CYR" w:eastAsia="Times New Roman" w:hAnsi="Arial CYR" w:cs="Arial CYR"/>
                <w:color w:val="111111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color w:val="111111"/>
                <w:lang w:eastAsia="ru-RU"/>
              </w:rPr>
              <w:t>Доходы</w:t>
            </w:r>
          </w:p>
          <w:p w:rsidR="002F0022" w:rsidRPr="007177F3" w:rsidRDefault="002F0022" w:rsidP="00F54E2E">
            <w:pPr>
              <w:rPr>
                <w:rFonts w:ascii="Arial CYR" w:eastAsia="Times New Roman" w:hAnsi="Arial CYR" w:cs="Arial CYR"/>
                <w:color w:val="111111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3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Остаток прошлых периодов</w:t>
            </w:r>
            <w:r w:rsidRPr="007177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lang w:eastAsia="ru-RU"/>
              </w:rPr>
              <w:t>689 892,87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1.Членские взносы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lang w:eastAsia="ru-RU"/>
              </w:rPr>
              <w:t>384 678,58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2F0022" w:rsidRPr="007177F3" w:rsidTr="00F54E2E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2.целевой взнос на дорогу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lang w:eastAsia="ru-RU"/>
              </w:rPr>
              <w:t>193 101,29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2F0022" w:rsidRPr="007177F3" w:rsidTr="00F54E2E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3.целевой взнос за субботник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lang w:eastAsia="ru-RU"/>
              </w:rPr>
              <w:t>112 113,00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2F0022" w:rsidRPr="007177F3" w:rsidTr="00F54E2E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Поступление членских взносов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lang w:eastAsia="ru-RU"/>
              </w:rPr>
              <w:t>2 766 051,20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2F0022" w:rsidRPr="007177F3" w:rsidTr="00F54E2E">
        <w:trPr>
          <w:trHeight w:val="33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Переходящий остаток на будущие периоды*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lang w:eastAsia="ru-RU"/>
              </w:rPr>
              <w:t>753 893,07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F54E2E" w:rsidTr="00F54E2E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2F002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*-при условии 100% поступления взносов за 2022 г.</w:t>
            </w:r>
          </w:p>
          <w:p w:rsidR="002F0022" w:rsidRPr="002F0022" w:rsidRDefault="002F0022" w:rsidP="00F54E2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F54E2E" w:rsidTr="00F54E2E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" w:eastAsia="Times New Roman" w:hAnsi="Arial" w:cs="Arial"/>
                <w:color w:val="111111"/>
                <w:lang w:val="ru-RU"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2F0022">
              <w:rPr>
                <w:rFonts w:ascii="Arial" w:eastAsia="Times New Roman" w:hAnsi="Arial" w:cs="Arial"/>
                <w:lang w:val="ru-RU" w:eastAsia="ru-RU"/>
              </w:rPr>
              <w:t>Статьи необходимых расходов СНТ "Алешино" на 2022</w:t>
            </w:r>
          </w:p>
          <w:p w:rsidR="002F0022" w:rsidRPr="002F0022" w:rsidRDefault="002F0022" w:rsidP="00F54E2E">
            <w:pPr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7177F3" w:rsidTr="00F54E2E">
        <w:trPr>
          <w:trHeight w:val="51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" w:eastAsia="Times New Roman" w:hAnsi="Arial" w:cs="Arial"/>
                <w:color w:val="3A3A3A"/>
                <w:sz w:val="16"/>
                <w:szCs w:val="16"/>
                <w:lang w:val="ru-RU"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Статья расходов / основание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Годовая сумма взносов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Энергообслуживание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610 185,00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ЭКСПЛУАТАЦИЯ ПЛЮС ООО (обслуживание ТП)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ЭКСПЛУАТАЦИЯ ПЛЮС ООО (выполнение аварийно-восстан. работы на ктп-13)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83 185,00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Обслуживание АСКУЭ договор-оферта на год ООО "ТанКос-электропроект"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73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Расходы на общее энергоснабжение (уличное освещение, водонапорная башня, ворота, здание правления)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6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Расходные материалы(лампы, светильники, провода,фотореле)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Разовые услуги электрика( договор с привлеченными)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61 000,00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Договор с ООО ЧОП "Барьер"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Обслуживание записывающих видеокамер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467 000,00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6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Вывоз ТКО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8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Скашивание травы и вырубка кустов, сухостоя, дорог , уничтожение растительности(летний период),опиливание деревьев вдоль проезжей части по периметру СНТи на территории СНТ)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Содержание имущества общего пользования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174 324,00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Содержание и обслуживание здания правления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Въездные ворота 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F54E2E" w:rsidTr="00F54E2E">
        <w:trPr>
          <w:trHeight w:val="561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Расходные материалы на содержание ворот (покраска, обслуживание,расходные материалы, замена въездных фонарей)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Услуги рабочих по содержанию ворот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ru-RU" w:eastAsia="ru-RU"/>
              </w:rPr>
              <w:t>Расчистка дорог от снега  в СНТ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Реестр собственников СНТ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9 324,00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Водозаборная скважина и водонапорная башня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F54E2E" w:rsidTr="00F54E2E">
        <w:trPr>
          <w:trHeight w:val="127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Профилактика и ремонт системы автоматики и электронного оборудования ВЗУ в течении сезона со стоимостью необходимых материалов(все работы планируются проводить за счет остатка от Целевых вносов на ремонтВЗУ)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Услуги связи 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21 650,00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сдача отчетности в налоговую через телекоммуникационные каналы связи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Услуги по обслуживанию сайта СНТ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Почтовые расходы( письма, уведомления)рассылка уведомлений должникам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тел. Связи (ворота),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Банковские услуги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Обслуживание программы 1С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6 800,00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10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Юридические услуги(представление по действующим судам-2 производства),организация претензионной работы с должниками, подготовка исковых заявлений в Мировой суд,подготовка запросов в органы власти,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Госпошлина (Иск.заявления в мировой суд о взыскани долгов)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Канцтовары и хознужды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Канц.товары(картридж, бумага,ручки, скрепки)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543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Хоз.нужды (перчатки, метлы,лопата, веник, противогололедная смесь, топливные брикеты и д..)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 Зарплаты и налоги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874 092,00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(20000)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Бухгалтер(16550)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Дворник(9000)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Страховые отчисления от ФЗП,штрафы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39 092,00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(кадастровая стоимость *0.3%)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2 702 051,00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Членский взнос: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сотка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1 660,00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соток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9 960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7177F3" w:rsidTr="00F54E2E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7177F3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 w:rsidP="002F0022"/>
    <w:p w:rsidR="002F0022" w:rsidRDefault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2E129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Вопрос № 2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финансово экономического обоснования сметы СНТ "</w:t>
      </w:r>
      <w:r w:rsidR="002E1295">
        <w:rPr>
          <w:rFonts w:ascii="Times New Roman" w:hAnsi="Times New Roman"/>
          <w:b/>
          <w:bCs/>
          <w:sz w:val="32"/>
          <w:szCs w:val="32"/>
        </w:rPr>
        <w:t>Алешьно</w:t>
      </w:r>
      <w:r>
        <w:rPr>
          <w:rFonts w:ascii="Times New Roman" w:hAnsi="Times New Roman"/>
          <w:b/>
          <w:bCs/>
          <w:sz w:val="32"/>
          <w:szCs w:val="32"/>
        </w:rPr>
        <w:t>" на период с 01.01.2022 года по 31.12.2022 года</w:t>
      </w:r>
    </w:p>
    <w:p w:rsidR="008121C5" w:rsidRDefault="008121C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Настоящее финансово-экономическое обоснование является неотъемлемой частью приходно-расходной сметы СНТ «</w:t>
      </w:r>
      <w:r w:rsidR="002F0022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» на 01.01.2022 года по 31.12.2022 года, подготовлено в соответствии с:</w:t>
      </w: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Федеральным законом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 </w:t>
      </w: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Анализом хозяйственной деятельности СНТ «</w:t>
      </w:r>
      <w:r w:rsidR="002E1295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» за период с 01.0</w:t>
      </w:r>
      <w:r w:rsidR="002F0022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2F002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 3</w:t>
      </w:r>
      <w:r w:rsidR="002F0022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2F0022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.202</w:t>
      </w:r>
      <w:r w:rsidR="002F002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год;</w:t>
      </w:r>
    </w:p>
    <w:p w:rsidR="008121C5" w:rsidRDefault="00856935">
      <w:pPr>
        <w:pStyle w:val="a6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Конъюнктурного анализа цен на товары и услуги по итогам расходов за </w:t>
      </w:r>
      <w:r w:rsidRPr="00856935">
        <w:rPr>
          <w:rFonts w:ascii="Times New Roman" w:hAnsi="Times New Roman"/>
        </w:rPr>
        <w:t>2021</w:t>
      </w:r>
      <w:r w:rsidR="002F0022">
        <w:rPr>
          <w:rFonts w:ascii="Times New Roman" w:hAnsi="Times New Roman"/>
        </w:rPr>
        <w:t xml:space="preserve">-2022 </w:t>
      </w:r>
      <w:r>
        <w:rPr>
          <w:rFonts w:ascii="Times New Roman" w:hAnsi="Times New Roman"/>
        </w:rPr>
        <w:t>год. </w:t>
      </w:r>
    </w:p>
    <w:p w:rsidR="002F0022" w:rsidRDefault="002F0022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</w:p>
    <w:p w:rsidR="002F0022" w:rsidRDefault="002F0022" w:rsidP="002F0022">
      <w:pPr>
        <w:rPr>
          <w:b/>
          <w:sz w:val="32"/>
          <w:szCs w:val="32"/>
          <w:lang w:val="ru-RU"/>
        </w:rPr>
      </w:pPr>
      <w:r w:rsidRPr="002F0022">
        <w:rPr>
          <w:b/>
          <w:sz w:val="32"/>
          <w:szCs w:val="32"/>
          <w:lang w:val="ru-RU"/>
        </w:rPr>
        <w:t>Финансово-экономическое обоснование сметы на 2022 год</w:t>
      </w:r>
    </w:p>
    <w:p w:rsidR="002F0022" w:rsidRPr="002F0022" w:rsidRDefault="002F0022" w:rsidP="002F0022">
      <w:pPr>
        <w:rPr>
          <w:b/>
          <w:sz w:val="32"/>
          <w:szCs w:val="32"/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1.Энергообслуживание-610 185,00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1.ООО «Эксплуатация» заключен договор 02/18-ОП от 01.01.2019 на оперативное обслуживание электроустановок на сумму 20815,20 в квартал, на 2022 год в смету заложено </w:t>
      </w:r>
      <w:r w:rsidRPr="002F0022">
        <w:rPr>
          <w:b/>
          <w:lang w:val="ru-RU"/>
        </w:rPr>
        <w:t>83 500,00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2.Оплата по доп.согл.№3 от 14.01.22г по счету №25 от 27.01.22 выполнение аварийно-восстан. работы на КТП-13(комплектная трансформаторная подстанция) Сумма </w:t>
      </w:r>
      <w:r w:rsidRPr="002F0022">
        <w:rPr>
          <w:b/>
          <w:lang w:val="ru-RU"/>
        </w:rPr>
        <w:t>83185-00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3. За обслуживание АСКУЭ по  договор-оферта ООО "ТанКос-электропроект" за 2022 год оплачено 10.12.2021 г. 164</w:t>
      </w:r>
      <w:r w:rsidRPr="00153D64">
        <w:t> </w:t>
      </w:r>
      <w:r w:rsidRPr="002F0022">
        <w:rPr>
          <w:lang w:val="ru-RU"/>
        </w:rPr>
        <w:t xml:space="preserve">256,00 рублей. Согласно письма б/н от 28.04.2022 с 01.01.2023 г. обслуживание увеличится и составит 83 рубля за точку в месяц (передаются показания по 236 объектам). Оплачивать надо до 31.12.2022, поэтому в смете запланирована сумма </w:t>
      </w:r>
      <w:r w:rsidRPr="002F0022">
        <w:rPr>
          <w:b/>
          <w:lang w:val="ru-RU"/>
        </w:rPr>
        <w:t>233 000,00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4. Расходы на общее энергоснабжение (уличное освещение, водонапорная башня, ворота, здание правления) за 9 месяцев 2022 г. составило : ТП13-5684, ТП5 -4873, Правление-1989, ВЗУ-1000-13546 кВт, что составляет 67842,88 по тарифу 6,01+14110,42 по тарифу 6,25, что составляет 81 953,30 руб., до конца года запланировано-110</w:t>
      </w:r>
      <w:r w:rsidRPr="00153D64">
        <w:t> </w:t>
      </w:r>
      <w:r w:rsidRPr="002F0022">
        <w:rPr>
          <w:lang w:val="ru-RU"/>
        </w:rPr>
        <w:t xml:space="preserve">000,00 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5. Расходные материалы(лампы, светильники, провода, фотореле) уже израсходовано за 9 месяцев-12</w:t>
      </w:r>
      <w:r w:rsidRPr="00153D64">
        <w:t> </w:t>
      </w:r>
      <w:r w:rsidRPr="002F0022">
        <w:rPr>
          <w:lang w:val="ru-RU"/>
        </w:rPr>
        <w:t xml:space="preserve">190,00, до конца года планируем заменить светильники на энергосберегающие 5 штук, ну и текущие замены ламп. В смете запланировано </w:t>
      </w:r>
      <w:r w:rsidRPr="002F0022">
        <w:rPr>
          <w:b/>
          <w:lang w:val="ru-RU"/>
        </w:rPr>
        <w:t>50</w:t>
      </w:r>
      <w:r w:rsidRPr="00153D64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6. Разовые услуги электрика(договор с привлеченными электриками, имеющими разрешение на данные виды работ и необходимую квалификацию для обслуживания имущества общего пользования)За 9 месяцев 2022 г. израсходовано на эти мероприятия-27</w:t>
      </w:r>
      <w:r w:rsidRPr="00153D64">
        <w:t> </w:t>
      </w:r>
      <w:r w:rsidRPr="002F0022">
        <w:rPr>
          <w:lang w:val="ru-RU"/>
        </w:rPr>
        <w:t>000,00 еще до конца года планируем работы на 23</w:t>
      </w:r>
      <w:r w:rsidRPr="00153D64">
        <w:t> </w:t>
      </w:r>
      <w:r w:rsidRPr="002F0022">
        <w:rPr>
          <w:lang w:val="ru-RU"/>
        </w:rPr>
        <w:t xml:space="preserve">000,00, всего в смете запланировано </w:t>
      </w:r>
      <w:r w:rsidRPr="002F0022">
        <w:rPr>
          <w:b/>
          <w:lang w:val="ru-RU"/>
        </w:rPr>
        <w:t>50</w:t>
      </w:r>
      <w:r w:rsidRPr="00153D64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2 Охрана 61 000,00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Pr="00153D64" w:rsidRDefault="002F0022" w:rsidP="002F0022">
      <w:pPr>
        <w:pStyle w:val="ad"/>
        <w:ind w:left="0"/>
        <w:rPr>
          <w:b/>
          <w:sz w:val="24"/>
          <w:szCs w:val="24"/>
        </w:rPr>
      </w:pPr>
      <w:r w:rsidRPr="00153D64">
        <w:rPr>
          <w:sz w:val="24"/>
          <w:szCs w:val="24"/>
        </w:rPr>
        <w:t xml:space="preserve">1.С ООО ЧОП Барьер заключен договор № 775 ЮЛ от 21.09.2016 , в месяц по договору 3000,00 рублей, охрана     в смете на год запланировано </w:t>
      </w:r>
      <w:r w:rsidRPr="00153D64">
        <w:rPr>
          <w:b/>
          <w:sz w:val="24"/>
          <w:szCs w:val="24"/>
        </w:rPr>
        <w:t>36 000,00</w:t>
      </w:r>
    </w:p>
    <w:p w:rsid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2.Обслуживание записывающих видеокамер, запланировано </w:t>
      </w:r>
      <w:r w:rsidRPr="002F0022">
        <w:rPr>
          <w:b/>
          <w:lang w:val="ru-RU"/>
        </w:rPr>
        <w:t>25 000,00</w:t>
      </w:r>
      <w:r w:rsidRPr="002F0022">
        <w:rPr>
          <w:lang w:val="ru-RU"/>
        </w:rPr>
        <w:t xml:space="preserve"> в том числе и расходные материалы и работы по текущему ремонту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3 Экология 467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 1.За 9 месяцев 2022 года оказано услуг за вывоз отходов-374</w:t>
      </w:r>
      <w:r>
        <w:t> </w:t>
      </w:r>
      <w:r w:rsidRPr="002F0022">
        <w:rPr>
          <w:lang w:val="ru-RU"/>
        </w:rPr>
        <w:t>628,29, до конца года региональным оператором будет оказано услуг-октябрь-20790,53,ноябрь-16632,42, декабрь повышают тариф на 9%-13597,01, плюс вывоз большого контейнера до конца года-40</w:t>
      </w:r>
      <w:r>
        <w:t> </w:t>
      </w:r>
      <w:r w:rsidRPr="002F0022">
        <w:rPr>
          <w:lang w:val="ru-RU"/>
        </w:rPr>
        <w:t>000,00, запланировано-</w:t>
      </w:r>
      <w:r w:rsidRPr="002F0022">
        <w:rPr>
          <w:b/>
          <w:lang w:val="ru-RU"/>
        </w:rPr>
        <w:t>467</w:t>
      </w:r>
      <w:r w:rsidRPr="00920C32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4Противопожарные мероприятия 178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За 9 месяцев 2022 года на скашивание травы по периметру  за 9 месяцев 2022 -90</w:t>
      </w:r>
      <w:r>
        <w:t> </w:t>
      </w:r>
      <w:r w:rsidRPr="002F0022">
        <w:rPr>
          <w:lang w:val="ru-RU"/>
        </w:rPr>
        <w:t>000,00, в октябре 2022 производилось опиливание кустов, по предписанию МЧС, с учетом расходных материалов и оплаты за услуги сумма расходов составила-88 000,00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rFonts w:ascii="Arial CYR" w:eastAsia="Times New Roman" w:hAnsi="Arial CYR" w:cs="Arial CYR"/>
          <w:b/>
          <w:bCs/>
          <w:i/>
          <w:lang w:val="ru-RU" w:eastAsia="ru-RU"/>
        </w:rPr>
      </w:pPr>
      <w:r w:rsidRPr="002F0022">
        <w:rPr>
          <w:b/>
          <w:i/>
          <w:lang w:val="ru-RU"/>
        </w:rPr>
        <w:t xml:space="preserve">5 </w:t>
      </w:r>
      <w:r w:rsidRPr="002F0022">
        <w:rPr>
          <w:rFonts w:ascii="Arial CYR" w:eastAsia="Times New Roman" w:hAnsi="Arial CYR" w:cs="Arial CYR"/>
          <w:b/>
          <w:bCs/>
          <w:i/>
          <w:lang w:val="ru-RU" w:eastAsia="ru-RU"/>
        </w:rPr>
        <w:t>Содержание имущества общего пользования 174</w:t>
      </w:r>
      <w:r w:rsidRPr="00B76FB1">
        <w:rPr>
          <w:rFonts w:ascii="Arial CYR" w:eastAsia="Times New Roman" w:hAnsi="Arial CYR" w:cs="Arial CYR"/>
          <w:b/>
          <w:bCs/>
          <w:i/>
          <w:lang w:eastAsia="ru-RU"/>
        </w:rPr>
        <w:t> </w:t>
      </w:r>
      <w:r w:rsidRPr="002F0022">
        <w:rPr>
          <w:rFonts w:ascii="Arial CYR" w:eastAsia="Times New Roman" w:hAnsi="Arial CYR" w:cs="Arial CYR"/>
          <w:b/>
          <w:bCs/>
          <w:i/>
          <w:lang w:val="ru-RU" w:eastAsia="ru-RU"/>
        </w:rPr>
        <w:t>324,00</w:t>
      </w: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i/>
          <w:lang w:val="ru-RU" w:eastAsia="ru-RU"/>
        </w:rPr>
      </w:pPr>
    </w:p>
    <w:p w:rsidR="002F0022" w:rsidRPr="002F0022" w:rsidRDefault="002F0022" w:rsidP="002F0022">
      <w:pPr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 xml:space="preserve">1. Содержание и обслуживание здания правления 15 000,00 За 9 месяцев 2022 г. израсходовано-8057,00, до конца года запланировано </w:t>
      </w:r>
      <w:r w:rsidRPr="002F0022">
        <w:rPr>
          <w:rFonts w:eastAsia="Times New Roman" w:cstheme="minorHAnsi"/>
          <w:b/>
          <w:bCs/>
          <w:lang w:val="ru-RU" w:eastAsia="ru-RU"/>
        </w:rPr>
        <w:t>15000,00</w:t>
      </w:r>
      <w:r w:rsidRPr="002F0022">
        <w:rPr>
          <w:rFonts w:eastAsia="Times New Roman" w:cstheme="minorHAnsi"/>
          <w:bCs/>
          <w:lang w:val="ru-RU" w:eastAsia="ru-RU"/>
        </w:rPr>
        <w:t xml:space="preserve"> это на работы по замене ламп, замков и других, необходимых для поддержания здания Правления работ и расходных материалов</w:t>
      </w: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>.</w:t>
      </w:r>
    </w:p>
    <w:p w:rsidR="002F0022" w:rsidRPr="002F0022" w:rsidRDefault="002F0022" w:rsidP="002F0022">
      <w:pPr>
        <w:rPr>
          <w:rFonts w:ascii="Arial CYR" w:eastAsia="Times New Roman" w:hAnsi="Arial CYR" w:cs="Arial CYR"/>
          <w:bCs/>
          <w:lang w:val="ru-RU" w:eastAsia="ru-RU"/>
        </w:rPr>
      </w:pPr>
      <w:r w:rsidRPr="002F0022">
        <w:rPr>
          <w:rFonts w:ascii="Arial CYR" w:eastAsia="Times New Roman" w:hAnsi="Arial CYR" w:cs="Arial CYR"/>
          <w:bCs/>
          <w:lang w:val="ru-RU" w:eastAsia="ru-RU"/>
        </w:rPr>
        <w:t xml:space="preserve"> 2. </w:t>
      </w: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>Въездные ворота 50 000,00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 2.1.За 9 месяцев 2022 года на Расходные материалы на содержание ворот (покраска, обслуживание, расходные материалы, замена въездных фонарей) израсходовано 9 405,00 руб. на краску, запланировано </w:t>
      </w:r>
      <w:r w:rsidRPr="002F0022">
        <w:rPr>
          <w:b/>
          <w:lang w:val="ru-RU"/>
        </w:rPr>
        <w:t>25</w:t>
      </w:r>
      <w:r w:rsidRPr="00844324">
        <w:rPr>
          <w:b/>
        </w:rPr>
        <w:t> </w:t>
      </w:r>
      <w:r w:rsidRPr="002F0022">
        <w:rPr>
          <w:b/>
          <w:lang w:val="ru-RU"/>
        </w:rPr>
        <w:t>000,00</w:t>
      </w:r>
      <w:r w:rsidRPr="002F0022">
        <w:rPr>
          <w:lang w:val="ru-RU"/>
        </w:rPr>
        <w:t>, на случай выхода ворот из строя или замену запчастей.                                                                                                                                                                  2.2. Услуги рабочих по содержанию ворот, в том числе и работы по замене ламп в светильниках за 9 месяцев 2022 г. составило 10</w:t>
      </w:r>
      <w:r>
        <w:t> </w:t>
      </w:r>
      <w:r w:rsidRPr="002F0022">
        <w:rPr>
          <w:lang w:val="ru-RU"/>
        </w:rPr>
        <w:t xml:space="preserve">000,00, в смету заложили </w:t>
      </w:r>
      <w:r w:rsidRPr="002F0022">
        <w:rPr>
          <w:b/>
          <w:lang w:val="ru-RU"/>
        </w:rPr>
        <w:t>25</w:t>
      </w:r>
      <w:r w:rsidRPr="00844324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rFonts w:cstheme="minorHAnsi"/>
          <w:lang w:val="ru-RU"/>
        </w:rPr>
      </w:pPr>
      <w:r w:rsidRPr="002F0022">
        <w:rPr>
          <w:rFonts w:ascii="Arial CYR" w:hAnsi="Arial CYR" w:cs="Arial CYR"/>
          <w:lang w:val="ru-RU"/>
        </w:rPr>
        <w:t xml:space="preserve">3. </w:t>
      </w:r>
      <w:r w:rsidRPr="002F0022">
        <w:rPr>
          <w:rFonts w:cstheme="minorHAnsi"/>
          <w:lang w:val="ru-RU"/>
        </w:rPr>
        <w:t>Расчистка дорог от снега  в СНТ 100</w:t>
      </w:r>
      <w:r w:rsidRPr="00B76FB1">
        <w:rPr>
          <w:rFonts w:cstheme="minorHAnsi"/>
        </w:rPr>
        <w:t> </w:t>
      </w:r>
      <w:r w:rsidRPr="002F0022">
        <w:rPr>
          <w:rFonts w:cstheme="minorHAnsi"/>
          <w:lang w:val="ru-RU"/>
        </w:rPr>
        <w:t>000,00За 9 месяцев 2022 г.(январь-апрель) израсходовано на расчистку дорог от снега - 59</w:t>
      </w:r>
      <w:r w:rsidRPr="00B76FB1">
        <w:rPr>
          <w:rFonts w:cstheme="minorHAnsi"/>
        </w:rPr>
        <w:t> </w:t>
      </w:r>
      <w:r w:rsidRPr="002F0022">
        <w:rPr>
          <w:rFonts w:cstheme="minorHAnsi"/>
          <w:lang w:val="ru-RU"/>
        </w:rPr>
        <w:t xml:space="preserve">340,00, на год запланировано </w:t>
      </w:r>
      <w:r w:rsidRPr="002F0022">
        <w:rPr>
          <w:rFonts w:cstheme="minorHAnsi"/>
          <w:b/>
          <w:lang w:val="ru-RU"/>
        </w:rPr>
        <w:t>100</w:t>
      </w:r>
      <w:r w:rsidRPr="00B76FB1">
        <w:rPr>
          <w:rFonts w:cstheme="minorHAnsi"/>
          <w:b/>
        </w:rPr>
        <w:t> </w:t>
      </w:r>
      <w:r w:rsidRPr="002F0022">
        <w:rPr>
          <w:rFonts w:cstheme="minorHAnsi"/>
          <w:b/>
          <w:lang w:val="ru-RU"/>
        </w:rPr>
        <w:t>000</w:t>
      </w:r>
      <w:r w:rsidRPr="002F0022">
        <w:rPr>
          <w:rFonts w:cstheme="minorHAnsi"/>
          <w:lang w:val="ru-RU"/>
        </w:rPr>
        <w:t>, так как неизвестны расценки, неизвестны сроки выпадения снега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4. Чтобы начать работу по заброшенным участкам, заказали реестр собственников СНТ Алешино с указанием кадастровых номеров, ФИО собственников и размеров участка согласно данных в Росреестре, по договору публичной оферты от 23.05.2021 г. согласно счета № 491859 от 06-09-2022г израсходовано 9324,00 на год (сентябрь 2022-август 2023 г.), ежемесячно будут обновляться данные при смене собственника или размера площади участка.</w:t>
      </w:r>
    </w:p>
    <w:p w:rsidR="002F0022" w:rsidRDefault="002F0022" w:rsidP="002F0022">
      <w:pPr>
        <w:rPr>
          <w:lang w:val="ru-RU"/>
        </w:rPr>
      </w:pPr>
      <w:r w:rsidRPr="002F0022">
        <w:rPr>
          <w:lang w:val="ru-RU"/>
        </w:rPr>
        <w:t>5. Водозаборная скважина и водонапорная башня-0 Профилактика и ремонт системы автоматики и электронного оборудования ВЗУ в течение сезона со стоимостью необходимых материалов (все работы планируются проводить за счет остатка от Целевых вносов на ремонт ВЗУ) При условии полного сбора этих средств. Фактически израсходовано 180</w:t>
      </w:r>
      <w:r w:rsidRPr="00153D64">
        <w:t> </w:t>
      </w:r>
      <w:r w:rsidRPr="002F0022">
        <w:rPr>
          <w:lang w:val="ru-RU"/>
        </w:rPr>
        <w:t>000,00, планируется собрать 260</w:t>
      </w:r>
      <w:r w:rsidRPr="00153D64">
        <w:t> </w:t>
      </w:r>
      <w:r w:rsidRPr="002F0022">
        <w:rPr>
          <w:lang w:val="ru-RU"/>
        </w:rPr>
        <w:t>000,00. За 9 месяцев 2022 года собрано 122</w:t>
      </w:r>
      <w:r w:rsidRPr="00153D64">
        <w:t> </w:t>
      </w:r>
      <w:r w:rsidRPr="002F0022">
        <w:rPr>
          <w:lang w:val="ru-RU"/>
        </w:rPr>
        <w:t>000 рублей, т.е. еще недобрали 58</w:t>
      </w:r>
      <w:r w:rsidRPr="00153D64">
        <w:t> </w:t>
      </w:r>
      <w:r w:rsidRPr="002F0022">
        <w:rPr>
          <w:lang w:val="ru-RU"/>
        </w:rPr>
        <w:t>000,00 на произведенные расходы. Уже израсходовано на ввод в эксплуатацию и консервацию системы водоснабжения в размере 16</w:t>
      </w:r>
      <w:r w:rsidRPr="00153D64">
        <w:t> </w:t>
      </w:r>
      <w:r w:rsidRPr="002F0022">
        <w:rPr>
          <w:lang w:val="ru-RU"/>
        </w:rPr>
        <w:t>500, но в смету не закладываем расходы, расходы за счет целевых взносов на ремонт ВЗУ.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6.Услуги связи 21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650,00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1. Сдача отчетности в налоговую через телекоммуникационные каналы связи израсходовано в 2022 году -</w:t>
      </w:r>
      <w:r w:rsidRPr="002F0022">
        <w:rPr>
          <w:b/>
          <w:lang w:val="ru-RU"/>
        </w:rPr>
        <w:t>9</w:t>
      </w:r>
      <w:r w:rsidRPr="00844324">
        <w:rPr>
          <w:b/>
        </w:rPr>
        <w:t> </w:t>
      </w:r>
      <w:r w:rsidRPr="002F0022">
        <w:rPr>
          <w:b/>
          <w:lang w:val="ru-RU"/>
        </w:rPr>
        <w:t>750,00</w:t>
      </w:r>
      <w:r w:rsidRPr="002F0022">
        <w:rPr>
          <w:lang w:val="ru-RU"/>
        </w:rPr>
        <w:t xml:space="preserve"> Контур на 27 месяцев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2. Сайт СНТ годовое обслуживание на размещение, поддержку и предоставление системы управления Интернет-сайта '</w:t>
      </w:r>
      <w:r w:rsidRPr="00EA47DA">
        <w:t>sntaleshino</w:t>
      </w:r>
      <w:r w:rsidRPr="002F0022">
        <w:rPr>
          <w:lang w:val="ru-RU"/>
        </w:rPr>
        <w:t>.</w:t>
      </w:r>
      <w:r w:rsidRPr="00EA47DA">
        <w:t>ru</w:t>
      </w:r>
      <w:r w:rsidRPr="002F0022">
        <w:rPr>
          <w:lang w:val="ru-RU"/>
        </w:rPr>
        <w:t xml:space="preserve">' в сети Интернет заключен договор 4463С от 24.04.2019 - </w:t>
      </w:r>
      <w:r w:rsidRPr="002F0022">
        <w:rPr>
          <w:b/>
          <w:lang w:val="ru-RU"/>
        </w:rPr>
        <w:t>4900,00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3. Почтовые расходы( письма, уведомления)рассылка уведомлений должникам, запланировано </w:t>
      </w:r>
      <w:r w:rsidRPr="002F0022">
        <w:rPr>
          <w:b/>
          <w:lang w:val="ru-RU"/>
        </w:rPr>
        <w:t>5 000,00</w:t>
      </w:r>
      <w:r w:rsidRPr="002F0022">
        <w:rPr>
          <w:lang w:val="ru-RU"/>
        </w:rPr>
        <w:t>, тк планируем отправление заказных писем должникам с уведомлением.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4. Оплата тел. Связи (ворота) оплачено за 2022 год-1470,20, запланировано </w:t>
      </w:r>
      <w:r w:rsidRPr="002F0022">
        <w:rPr>
          <w:b/>
          <w:lang w:val="ru-RU"/>
        </w:rPr>
        <w:t>2000,00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7. Банковские услуги 13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lastRenderedPageBreak/>
        <w:t>За банковское обслуживание израсходовано-8886,95, тк тарифы постоянно увеличиваются, запланировано на 2022 год-</w:t>
      </w:r>
      <w:r w:rsidRPr="002F0022">
        <w:rPr>
          <w:b/>
          <w:lang w:val="ru-RU"/>
        </w:rPr>
        <w:t>13000,00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8.Обслуживание программы 1С- 6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800,00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Заключен договор на  ИТС с ТИРАЖНЫЕ РЕШЕНИЯ 1С-РАРУС ООО согласно договора №011тр/3 421 от 26.12.2018 на </w:t>
      </w:r>
      <w:r w:rsidRPr="002F0022">
        <w:rPr>
          <w:b/>
          <w:lang w:val="ru-RU"/>
        </w:rPr>
        <w:t>6800,00</w:t>
      </w:r>
      <w:r w:rsidRPr="002F0022">
        <w:rPr>
          <w:lang w:val="ru-RU"/>
        </w:rPr>
        <w:t xml:space="preserve"> на год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9. Юридические услуги-80 000,00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Юридические услуги(представление по действующим судам-2 производства, подготовка запросов в органы власти, за 9 месяцев 2022 года израсходовано 42</w:t>
      </w:r>
      <w:r>
        <w:t> </w:t>
      </w:r>
      <w:r w:rsidRPr="002F0022">
        <w:rPr>
          <w:lang w:val="ru-RU"/>
        </w:rPr>
        <w:t>500,00 рублей, до конца года планируется обращение по должникам каждое обращение 10</w:t>
      </w:r>
      <w:r>
        <w:t> </w:t>
      </w:r>
      <w:r w:rsidRPr="002F0022">
        <w:rPr>
          <w:lang w:val="ru-RU"/>
        </w:rPr>
        <w:t>000 руб на 1 должника, до конца года начнем со злостных неплательщиков, остальным отправим уведомления, в смете запланирована сумма-</w:t>
      </w:r>
      <w:r w:rsidRPr="002F0022">
        <w:rPr>
          <w:b/>
          <w:lang w:val="ru-RU"/>
        </w:rPr>
        <w:t>80</w:t>
      </w:r>
      <w:r w:rsidRPr="00844324">
        <w:rPr>
          <w:b/>
        </w:rPr>
        <w:t> </w:t>
      </w:r>
      <w:r w:rsidRPr="002F0022">
        <w:rPr>
          <w:b/>
          <w:lang w:val="ru-RU"/>
        </w:rPr>
        <w:t>000 руб.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10. Госпошлина (Иск. заявления в мировой суд о взыскании долгов) - 5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За 9 месяцев 2022 года израсходовано 3</w:t>
      </w:r>
      <w:r>
        <w:t> </w:t>
      </w:r>
      <w:r w:rsidRPr="002F0022">
        <w:rPr>
          <w:lang w:val="ru-RU"/>
        </w:rPr>
        <w:t>000 рублей, в смете запланировано до конца года-</w:t>
      </w:r>
      <w:r w:rsidRPr="002F0022">
        <w:rPr>
          <w:b/>
          <w:lang w:val="ru-RU"/>
        </w:rPr>
        <w:t>5</w:t>
      </w:r>
      <w:r w:rsidRPr="00844324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rFonts w:ascii="Arial CYR" w:hAnsi="Arial CYR" w:cs="Arial CYR"/>
          <w:b/>
          <w:i/>
          <w:lang w:val="ru-RU"/>
        </w:rPr>
      </w:pPr>
      <w:r w:rsidRPr="002F0022">
        <w:rPr>
          <w:rFonts w:ascii="Arial CYR" w:hAnsi="Arial CYR" w:cs="Arial CYR"/>
          <w:b/>
          <w:i/>
          <w:lang w:val="ru-RU"/>
        </w:rPr>
        <w:t>11. Канцтовары и хознужды-11</w:t>
      </w:r>
      <w:r w:rsidRPr="00B76FB1">
        <w:rPr>
          <w:rFonts w:ascii="Arial CYR" w:hAnsi="Arial CYR" w:cs="Arial CYR"/>
          <w:b/>
          <w:i/>
        </w:rPr>
        <w:t> </w:t>
      </w:r>
      <w:r w:rsidRPr="002F0022">
        <w:rPr>
          <w:rFonts w:ascii="Arial CYR" w:hAnsi="Arial CYR" w:cs="Arial CYR"/>
          <w:b/>
          <w:i/>
          <w:lang w:val="ru-RU"/>
        </w:rPr>
        <w:t>000,00</w:t>
      </w:r>
    </w:p>
    <w:p w:rsidR="002F0022" w:rsidRPr="002F0022" w:rsidRDefault="002F0022" w:rsidP="002F0022">
      <w:pPr>
        <w:rPr>
          <w:rFonts w:ascii="Arial CYR" w:hAnsi="Arial CYR" w:cs="Arial CYR"/>
          <w:b/>
          <w:i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1.На канцтовары (картридж, бумага, ручки, скрепки) запланировано-</w:t>
      </w:r>
      <w:r w:rsidRPr="002F0022">
        <w:rPr>
          <w:b/>
          <w:lang w:val="ru-RU"/>
        </w:rPr>
        <w:t>6</w:t>
      </w:r>
      <w:r w:rsidRPr="00844324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2. Хоз.нужды (перчатки, метлы, лопата, веник, противогололедная смесь, топливные брикеты и д..)-</w:t>
      </w:r>
      <w:r w:rsidRPr="002F0022">
        <w:rPr>
          <w:b/>
          <w:lang w:val="ru-RU"/>
        </w:rPr>
        <w:t>5</w:t>
      </w:r>
      <w:r w:rsidRPr="00844324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i/>
          <w:lang w:val="ru-RU" w:eastAsia="ru-RU"/>
        </w:rPr>
      </w:pPr>
      <w:r w:rsidRPr="002F0022">
        <w:rPr>
          <w:rFonts w:ascii="Arial CYR" w:hAnsi="Arial CYR" w:cs="Arial CYR"/>
          <w:b/>
          <w:i/>
          <w:lang w:val="ru-RU"/>
        </w:rPr>
        <w:t>12.</w:t>
      </w:r>
      <w:r w:rsidRPr="002F0022">
        <w:rPr>
          <w:rFonts w:ascii="Arial CYR" w:eastAsia="Times New Roman" w:hAnsi="Arial CYR" w:cs="Arial CYR"/>
          <w:b/>
          <w:bCs/>
          <w:i/>
          <w:lang w:val="ru-RU" w:eastAsia="ru-RU"/>
        </w:rPr>
        <w:t>Фонд Зарплаты и налоги- 874</w:t>
      </w:r>
      <w:r w:rsidRPr="00B76FB1">
        <w:rPr>
          <w:rFonts w:ascii="Arial CYR" w:eastAsia="Times New Roman" w:hAnsi="Arial CYR" w:cs="Arial CYR"/>
          <w:b/>
          <w:bCs/>
          <w:i/>
          <w:lang w:eastAsia="ru-RU"/>
        </w:rPr>
        <w:t> </w:t>
      </w:r>
      <w:r w:rsidRPr="002F0022">
        <w:rPr>
          <w:rFonts w:ascii="Arial CYR" w:eastAsia="Times New Roman" w:hAnsi="Arial CYR" w:cs="Arial CYR"/>
          <w:b/>
          <w:bCs/>
          <w:i/>
          <w:lang w:val="ru-RU" w:eastAsia="ru-RU"/>
        </w:rPr>
        <w:t>092,00</w:t>
      </w:r>
    </w:p>
    <w:p w:rsidR="002F0022" w:rsidRDefault="002F0022" w:rsidP="002F0022">
      <w:pPr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</w:pP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lang w:val="ru-RU" w:eastAsia="ru-RU"/>
        </w:rPr>
      </w:pP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>1. За 9 месяцев 2022 г. по этой статье израсходовано-450146,13, до конца года по действующим окладам -136</w:t>
      </w:r>
      <w:r>
        <w:rPr>
          <w:rFonts w:ascii="Arial CYR" w:eastAsia="Times New Roman" w:hAnsi="Arial CYR" w:cs="Arial CYR"/>
          <w:bCs/>
          <w:sz w:val="20"/>
          <w:szCs w:val="20"/>
          <w:lang w:eastAsia="ru-RU"/>
        </w:rPr>
        <w:t> </w:t>
      </w: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 xml:space="preserve">650,00, запланировано </w:t>
      </w:r>
      <w:r w:rsidRPr="002F0022">
        <w:rPr>
          <w:rFonts w:eastAsia="Times New Roman" w:cstheme="minorHAnsi"/>
          <w:b/>
          <w:bCs/>
          <w:lang w:val="ru-RU" w:eastAsia="ru-RU"/>
        </w:rPr>
        <w:t>590</w:t>
      </w:r>
      <w:r w:rsidRPr="00B76FB1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000,00</w:t>
      </w: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>2. Страховые отчисления от ФЗП, штрафы, за 9 месяцев сумма расходов составила-142544,13, до конца года -41300, в смете запланировано-</w:t>
      </w:r>
      <w:r w:rsidRPr="002F0022">
        <w:rPr>
          <w:rFonts w:eastAsia="Times New Roman" w:cstheme="minorHAnsi"/>
          <w:b/>
          <w:bCs/>
          <w:lang w:val="ru-RU" w:eastAsia="ru-RU"/>
        </w:rPr>
        <w:t>184 000,00</w:t>
      </w: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>3.Земельный налог (кадастровая стоимость *0.3%)-</w:t>
      </w:r>
      <w:r w:rsidRPr="002F0022">
        <w:rPr>
          <w:rFonts w:eastAsia="Times New Roman" w:cstheme="minorHAnsi"/>
          <w:b/>
          <w:bCs/>
          <w:lang w:val="ru-RU" w:eastAsia="ru-RU"/>
        </w:rPr>
        <w:t>61</w:t>
      </w:r>
      <w:r w:rsidRPr="00B76FB1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000,00</w:t>
      </w:r>
    </w:p>
    <w:p w:rsid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>4.Водный налог фактически за 2022 год налог по налоговой декларации составил-</w:t>
      </w:r>
      <w:r w:rsidRPr="002F0022">
        <w:rPr>
          <w:rFonts w:eastAsia="Times New Roman" w:cstheme="minorHAnsi"/>
          <w:b/>
          <w:bCs/>
          <w:lang w:val="ru-RU" w:eastAsia="ru-RU"/>
        </w:rPr>
        <w:t>39</w:t>
      </w:r>
      <w:r w:rsidRPr="00B76FB1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092,00</w:t>
      </w: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i/>
          <w:lang w:val="ru-RU" w:eastAsia="ru-RU"/>
        </w:rPr>
      </w:pPr>
      <w:r w:rsidRPr="002F0022">
        <w:rPr>
          <w:rFonts w:ascii="Arial CYR" w:eastAsia="Times New Roman" w:hAnsi="Arial CYR" w:cs="Arial CYR"/>
          <w:b/>
          <w:bCs/>
          <w:i/>
          <w:lang w:val="ru-RU" w:eastAsia="ru-RU"/>
        </w:rPr>
        <w:t>13.Резервный фонд - 200</w:t>
      </w:r>
      <w:r w:rsidRPr="00B76FB1">
        <w:rPr>
          <w:rFonts w:ascii="Arial CYR" w:eastAsia="Times New Roman" w:hAnsi="Arial CYR" w:cs="Arial CYR"/>
          <w:b/>
          <w:bCs/>
          <w:i/>
          <w:lang w:eastAsia="ru-RU"/>
        </w:rPr>
        <w:t> </w:t>
      </w:r>
      <w:r w:rsidRPr="002F0022">
        <w:rPr>
          <w:rFonts w:ascii="Arial CYR" w:eastAsia="Times New Roman" w:hAnsi="Arial CYR" w:cs="Arial CYR"/>
          <w:b/>
          <w:bCs/>
          <w:i/>
          <w:lang w:val="ru-RU" w:eastAsia="ru-RU"/>
        </w:rPr>
        <w:t>000,00</w:t>
      </w:r>
    </w:p>
    <w:p w:rsidR="002F0022" w:rsidRDefault="002F0022" w:rsidP="002F0022">
      <w:pPr>
        <w:rPr>
          <w:rFonts w:eastAsia="Times New Roman" w:cstheme="minorHAnsi"/>
          <w:bCs/>
          <w:lang w:val="ru-RU" w:eastAsia="ru-RU"/>
        </w:rPr>
      </w:pP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>Расходы не все возможно предвидеть, не смотря на то, что большая часть года прошла, но впереди еще два месяца, поэтому могут возникнуть расходы, которые не предусмотрены в смете. Резервный фонд также необходим для разрыва в оплате за электроэнергию. СНТ обязано платить по счетам от Мосэнергосбыта до 10 числа, следующего месяца. Не все садоводы оплачивают потребленную электроэнергию вовремя, иногда с опозданием на несколько месяцев, а есть недобросовестные садоводы, у которых долги висят месяцами и они их гасят постепенно.</w:t>
      </w:r>
      <w:r w:rsidRPr="002F0022">
        <w:rPr>
          <w:rFonts w:cstheme="minorHAnsi"/>
          <w:lang w:val="ru-RU"/>
        </w:rPr>
        <w:t>За 9 месяцев 2022 года оплачено за электроэнергию-1</w:t>
      </w:r>
      <w:r w:rsidRPr="00153D64">
        <w:rPr>
          <w:rFonts w:cstheme="minorHAnsi"/>
        </w:rPr>
        <w:t> </w:t>
      </w:r>
      <w:r w:rsidRPr="002F0022">
        <w:rPr>
          <w:rFonts w:cstheme="minorHAnsi"/>
          <w:lang w:val="ru-RU"/>
        </w:rPr>
        <w:t>868 065,25, поступило от Садоводов за этот период-  1</w:t>
      </w:r>
      <w:r w:rsidRPr="00153D64">
        <w:rPr>
          <w:rFonts w:cstheme="minorHAnsi"/>
        </w:rPr>
        <w:t> </w:t>
      </w:r>
      <w:r w:rsidRPr="002F0022">
        <w:rPr>
          <w:rFonts w:cstheme="minorHAnsi"/>
          <w:lang w:val="ru-RU"/>
        </w:rPr>
        <w:t>426 156,95 разрыв-441908 руб.</w:t>
      </w:r>
      <w:r w:rsidRPr="002F0022">
        <w:rPr>
          <w:rFonts w:eastAsia="Times New Roman" w:cstheme="minorHAnsi"/>
          <w:bCs/>
          <w:lang w:val="ru-RU" w:eastAsia="ru-RU"/>
        </w:rPr>
        <w:t xml:space="preserve">Резервный фонд запланирован </w:t>
      </w:r>
      <w:r w:rsidRPr="002F0022">
        <w:rPr>
          <w:rFonts w:eastAsia="Times New Roman" w:cstheme="minorHAnsi"/>
          <w:b/>
          <w:bCs/>
          <w:lang w:val="ru-RU" w:eastAsia="ru-RU"/>
        </w:rPr>
        <w:t>200</w:t>
      </w:r>
      <w:r w:rsidRPr="00153D64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000,00,</w:t>
      </w:r>
      <w:r w:rsidRPr="002F0022">
        <w:rPr>
          <w:rFonts w:eastAsia="Times New Roman" w:cstheme="minorHAnsi"/>
          <w:bCs/>
          <w:lang w:val="ru-RU" w:eastAsia="ru-RU"/>
        </w:rPr>
        <w:t xml:space="preserve"> эта сумма не покроет разрыв, но сейчас усиленно ведется работа с неплательщиками, рассчитываем на покрытие за счет возврата долгов. </w:t>
      </w: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 xml:space="preserve">Итого расходов по смете на 2022 год запланировано </w:t>
      </w:r>
      <w:r w:rsidRPr="002F0022">
        <w:rPr>
          <w:rFonts w:eastAsia="Times New Roman" w:cstheme="minorHAnsi"/>
          <w:b/>
          <w:bCs/>
          <w:i/>
          <w:lang w:val="ru-RU" w:eastAsia="ru-RU"/>
        </w:rPr>
        <w:t>2</w:t>
      </w:r>
      <w:r w:rsidRPr="00153D64">
        <w:rPr>
          <w:rFonts w:eastAsia="Times New Roman" w:cstheme="minorHAnsi"/>
          <w:b/>
          <w:bCs/>
          <w:i/>
          <w:lang w:eastAsia="ru-RU"/>
        </w:rPr>
        <w:t> </w:t>
      </w:r>
      <w:r w:rsidRPr="002F0022">
        <w:rPr>
          <w:rFonts w:eastAsia="Times New Roman" w:cstheme="minorHAnsi"/>
          <w:b/>
          <w:bCs/>
          <w:i/>
          <w:lang w:val="ru-RU" w:eastAsia="ru-RU"/>
        </w:rPr>
        <w:t>702</w:t>
      </w:r>
      <w:r w:rsidRPr="00153D64">
        <w:rPr>
          <w:rFonts w:eastAsia="Times New Roman" w:cstheme="minorHAnsi"/>
          <w:b/>
          <w:bCs/>
          <w:i/>
          <w:lang w:eastAsia="ru-RU"/>
        </w:rPr>
        <w:t> </w:t>
      </w:r>
      <w:r w:rsidRPr="002F0022">
        <w:rPr>
          <w:rFonts w:eastAsia="Times New Roman" w:cstheme="minorHAnsi"/>
          <w:b/>
          <w:bCs/>
          <w:i/>
          <w:lang w:val="ru-RU" w:eastAsia="ru-RU"/>
        </w:rPr>
        <w:t>051,00</w:t>
      </w:r>
      <w:r w:rsidRPr="002F0022">
        <w:rPr>
          <w:rFonts w:eastAsia="Times New Roman" w:cstheme="minorHAnsi"/>
          <w:bCs/>
          <w:lang w:val="ru-RU" w:eastAsia="ru-RU"/>
        </w:rPr>
        <w:t>, по заказанному реестру в СНТ Алешино площадь составляет 167</w:t>
      </w:r>
      <w:r w:rsidRPr="00153D64">
        <w:rPr>
          <w:rFonts w:eastAsia="Times New Roman" w:cstheme="minorHAnsi"/>
          <w:bCs/>
          <w:lang w:eastAsia="ru-RU"/>
        </w:rPr>
        <w:t> </w:t>
      </w:r>
      <w:r w:rsidRPr="002F0022">
        <w:rPr>
          <w:rFonts w:eastAsia="Times New Roman" w:cstheme="minorHAnsi"/>
          <w:bCs/>
          <w:lang w:val="ru-RU" w:eastAsia="ru-RU"/>
        </w:rPr>
        <w:t>260,32 м2, или 1672,6 соток, участков по которым существует информация-</w:t>
      </w:r>
      <w:r w:rsidRPr="002F0022">
        <w:rPr>
          <w:rFonts w:eastAsia="Times New Roman" w:cstheme="minorHAnsi"/>
          <w:b/>
          <w:bCs/>
          <w:lang w:val="ru-RU" w:eastAsia="ru-RU"/>
        </w:rPr>
        <w:t>1627,74</w:t>
      </w:r>
      <w:r w:rsidRPr="002F0022">
        <w:rPr>
          <w:rFonts w:eastAsia="Times New Roman" w:cstheme="minorHAnsi"/>
          <w:bCs/>
          <w:lang w:val="ru-RU" w:eastAsia="ru-RU"/>
        </w:rPr>
        <w:t>, получился размер взносов с сотки-</w:t>
      </w:r>
      <w:r w:rsidRPr="002F0022">
        <w:rPr>
          <w:rFonts w:eastAsia="Times New Roman" w:cstheme="minorHAnsi"/>
          <w:b/>
          <w:bCs/>
          <w:lang w:val="ru-RU" w:eastAsia="ru-RU"/>
        </w:rPr>
        <w:t>1660 рублей</w:t>
      </w: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  <w:r w:rsidRPr="002F0022">
        <w:rPr>
          <w:rFonts w:eastAsia="Times New Roman" w:cstheme="minorHAnsi"/>
          <w:b/>
          <w:bCs/>
          <w:i/>
          <w:sz w:val="28"/>
          <w:szCs w:val="28"/>
          <w:lang w:val="ru-RU" w:eastAsia="ru-RU"/>
        </w:rPr>
        <w:t>Доходная часть</w:t>
      </w:r>
      <w:r w:rsidRPr="002F0022">
        <w:rPr>
          <w:rFonts w:eastAsia="Times New Roman" w:cstheme="minorHAnsi"/>
          <w:bCs/>
          <w:lang w:val="ru-RU" w:eastAsia="ru-RU"/>
        </w:rPr>
        <w:t xml:space="preserve"> сметы состоит только из членских и целевых взносов, коммерческую деятельность СНТ «Алешино» не ведет. Торговый павильон, расположенный на въезде в СНТ, сдавался в аренду по договору на безвозмездной основе, с условием предоставления дополнительных скидок всем Садоводам.</w:t>
      </w:r>
    </w:p>
    <w:p w:rsidR="008121C5" w:rsidRDefault="002E129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Вопрос № 3</w:t>
      </w:r>
    </w:p>
    <w:p w:rsidR="008121C5" w:rsidRDefault="0085693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размера членских взносов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" на период с 01.01.2022 года по 31.12.2022 года</w:t>
      </w:r>
    </w:p>
    <w:p w:rsidR="008121C5" w:rsidRDefault="00856935" w:rsidP="002F0022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рамках утверждения расход</w:t>
      </w:r>
      <w:r w:rsidR="00ED75AD">
        <w:rPr>
          <w:rFonts w:ascii="Times New Roman" w:hAnsi="Times New Roman"/>
        </w:rPr>
        <w:t>ной сметы на период с 01.01.2022 года по 31.12.2022</w:t>
      </w:r>
      <w:r>
        <w:rPr>
          <w:rFonts w:ascii="Times New Roman" w:hAnsi="Times New Roman"/>
        </w:rPr>
        <w:t xml:space="preserve"> года, а также руководствуюсь методом расчета членских взносов и текущим количеством членов СНТ</w:t>
      </w:r>
      <w:r w:rsidR="00ED75AD">
        <w:rPr>
          <w:rFonts w:ascii="Times New Roman" w:hAnsi="Times New Roman"/>
        </w:rPr>
        <w:t xml:space="preserve"> «Алешино»</w:t>
      </w:r>
      <w:r>
        <w:rPr>
          <w:rFonts w:ascii="Times New Roman" w:hAnsi="Times New Roman"/>
        </w:rPr>
        <w:t xml:space="preserve"> на дату расчета- размер членских взносов на период с 01.01.202</w:t>
      </w:r>
      <w:r w:rsidRPr="0085693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по 31.12.202</w:t>
      </w:r>
      <w:r w:rsidRPr="0085693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составляет:</w:t>
      </w:r>
    </w:p>
    <w:p w:rsidR="002F0022" w:rsidRDefault="00ED75AD" w:rsidP="002F002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>9960</w:t>
      </w:r>
      <w:r w:rsidR="00856935">
        <w:rPr>
          <w:rFonts w:ascii="Times New Roman" w:hAnsi="Times New Roman"/>
          <w:b/>
          <w:bCs/>
          <w:sz w:val="48"/>
          <w:szCs w:val="48"/>
          <w:u w:color="000000"/>
        </w:rPr>
        <w:t xml:space="preserve"> рублей 00 копеек</w:t>
      </w:r>
      <w:r w:rsidR="002F0022">
        <w:rPr>
          <w:rFonts w:ascii="Times New Roman" w:hAnsi="Times New Roman"/>
          <w:b/>
          <w:bCs/>
          <w:sz w:val="48"/>
          <w:szCs w:val="48"/>
          <w:u w:color="000000"/>
        </w:rPr>
        <w:t xml:space="preserve"> с 6 соток, </w:t>
      </w:r>
    </w:p>
    <w:p w:rsidR="008121C5" w:rsidRDefault="002F0022" w:rsidP="002F002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 xml:space="preserve">1660 рублей 00 копеек с 1 сотки </w:t>
      </w:r>
    </w:p>
    <w:p w:rsidR="008121C5" w:rsidRDefault="008121C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2E129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 № 4</w:t>
      </w:r>
    </w:p>
    <w:p w:rsidR="008121C5" w:rsidRDefault="0085693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размера взносов для собственников земельных участков, находящихся в границах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 xml:space="preserve">", </w:t>
      </w:r>
    </w:p>
    <w:p w:rsidR="008121C5" w:rsidRDefault="0085693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не являющихся членом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 xml:space="preserve">" </w:t>
      </w:r>
    </w:p>
    <w:p w:rsidR="008121C5" w:rsidRDefault="0085693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период с 01.01.2022 года по 31.12.2022 года</w:t>
      </w:r>
    </w:p>
    <w:p w:rsidR="008121C5" w:rsidRDefault="00856935" w:rsidP="002F0022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</w:rPr>
        <w:t>В соответствии со статьей 5 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определен порядок ведения садоводства или огородничества на земельных участках, расположенных в границах территории садоводства или огородничества, без участия в товариществе. Суммарный ежегодный размер платы, предусмотренной данной статьей,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</w:p>
    <w:p w:rsidR="008121C5" w:rsidRDefault="00856935" w:rsidP="002F0022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</w:rPr>
        <w:t>Таким в соответствии с утверждением расходной сметы на период с 01.01.202</w:t>
      </w:r>
      <w:r w:rsidRPr="0085693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по 31.12.202</w:t>
      </w:r>
      <w:r w:rsidRPr="0085693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года, а также руководствуюсь методом расчета членских взносов и текущим количеством членов СНТ на дату расчета- размер взносов на период с 01.01.202</w:t>
      </w:r>
      <w:r w:rsidRPr="0085693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по 31.12.202</w:t>
      </w:r>
      <w:r w:rsidRPr="0085693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для собственников земельных участков, находящихся в границах СНТ " </w:t>
      </w:r>
      <w:r w:rsidR="00ED75AD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", не являющихся членом СНТ "</w:t>
      </w:r>
      <w:r w:rsidR="00ED75AD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составляет:</w:t>
      </w:r>
    </w:p>
    <w:p w:rsidR="002F0022" w:rsidRDefault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 xml:space="preserve">9960 рублей 00 копеек с 6 соток, </w:t>
      </w:r>
    </w:p>
    <w:p w:rsidR="008121C5" w:rsidRDefault="002F0022">
      <w:pPr>
        <w:pStyle w:val="a6"/>
        <w:jc w:val="center"/>
        <w:sectPr w:rsidR="008121C5">
          <w:headerReference w:type="default" r:id="rId11"/>
          <w:pgSz w:w="11906" w:h="16838"/>
          <w:pgMar w:top="567" w:right="567" w:bottom="567" w:left="1134" w:header="709" w:footer="360" w:gutter="0"/>
          <w:cols w:space="720"/>
        </w:sect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>1660 рублей 00 копеек с 1 сотки</w:t>
      </w:r>
    </w:p>
    <w:p w:rsidR="008121C5" w:rsidRDefault="008121C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2E129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 № 5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расходной сметы СНТ "</w:t>
      </w:r>
      <w:r w:rsidR="002E1295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"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период с 01.01.2023 года по 31.12.2023 года</w:t>
      </w:r>
    </w:p>
    <w:tbl>
      <w:tblPr>
        <w:tblW w:w="9463" w:type="dxa"/>
        <w:tblInd w:w="108" w:type="dxa"/>
        <w:tblLook w:val="04A0"/>
      </w:tblPr>
      <w:tblGrid>
        <w:gridCol w:w="690"/>
        <w:gridCol w:w="6398"/>
        <w:gridCol w:w="2104"/>
        <w:gridCol w:w="272"/>
      </w:tblGrid>
      <w:tr w:rsidR="002F0022" w:rsidRPr="00A54595" w:rsidTr="00F54E2E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D50F8B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color w:val="111111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color w:val="111111"/>
                <w:lang w:eastAsia="ru-RU"/>
              </w:rPr>
              <w:t>Доходы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Остаток прошлых периодов(планируемый)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lang w:eastAsia="ru-RU"/>
              </w:rPr>
              <w:t>753 893,07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Поступление членских взносов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lang w:eastAsia="ru-RU"/>
              </w:rPr>
              <w:t>2 979 594,35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Переходящий остаток на будущие периоды*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lang w:eastAsia="ru-RU"/>
              </w:rPr>
              <w:t>613 587,42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F54E2E" w:rsidTr="00F54E2E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2F002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*-при условии 100% поступления взносов за 2023 г.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Calibri" w:eastAsia="Times New Roman" w:hAnsi="Calibri" w:cs="Calibri"/>
                <w:lang w:val="ru-RU" w:eastAsia="ru-RU"/>
              </w:rPr>
            </w:pPr>
            <w:r w:rsidRPr="00A5459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F54E2E" w:rsidTr="00F54E2E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F54E2E" w:rsidTr="00F54E2E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Статьи необходимых расходов СНТ "Алешино" на 2023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2F0022" w:rsidRPr="00A54595" w:rsidTr="00F54E2E">
        <w:trPr>
          <w:trHeight w:val="5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Статья расходов / основание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Годовая сумма взносов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Энергообслуживание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773 500,00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ЭКСПЛУАТАЦИЯ ПЛЮС ООО (обслуживание ТП)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Обслуживание АСКУЭ договор-оферта на год ООО "ТанКос-электропроект"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75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Расходы на общее энергоснабжение (уличное освещение, водонапорная башня, ворота, здание правления)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61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Расходные материалы(лампы, светильники, провода,фотореле)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Разовые услуги электрика( договор с привлеченными)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61 000,00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Договор с ООО ЧОП "Барьер"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Обслуживание записывающих видеокамер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470 000,00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Вывоз ТКО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10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Скашивание травы и вырубка кустов, сухостоя, дорог , уничтожение растительности(летний период),опиливание деревьев вдоль проезжей части по периметру СНТи на территории СНТ)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Содержание имущества общего пользования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270 000,00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Содержание и обслуживание здания правления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D6F72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D6F7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Въездные ворота 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76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Расходные материалы на содержание ворот (покраска, обслуживание,расходные материалы, замена въездных фонарей)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Услуги рабочих по содержанию ворот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Расчистка дорог от снега  в СНТ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2D6F72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D6F7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5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Водозаборная скважина и водонапорная башня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78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Расходные материалы по профилактики и ремонту системы автоматики и электронного оборудования ВЗУ в течении сезона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58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Услуги рабочих ( в том числе на скашивание травы 2 раза в сезон)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Услуги связи 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8 200,00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Услуги по обслуживанию сайта СНТ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Почтовые расходы( письма, уведомления)рассылка уведомлений должникам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тел. Связи (ворота),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Банковские услуги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14 000,00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Обслуживание программы 1С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6 800,00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73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Юридические услуги,организация претензионной работы с должниками, подготовка исковых заявлений в Мировой суд,подготовка запросов в органы власти,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Госпошлина (Иск.заявления в мировой суд о взыскани долгов)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Канцтовары и хознужды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Канц.товары(картридж, бумага,ручки, скрепки)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76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Хоз.нужды (перчатки, метлы,лопата, веник, противогололедная смесь, топливные брикеты и д..)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 Зарплаты и налоги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1 016 400,00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(25000)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656 400,00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Бухгалтер(20700)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Дворник(9000)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2F0022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2F0022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Страховые отчисления от ФЗП,штрафы,пени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(кадастровая стоимость *0.3%)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225 000,00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3 119 900,00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Членский взнос: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сотка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1 916,71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соток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022" w:rsidRPr="00A54595" w:rsidTr="00F54E2E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45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022" w:rsidRPr="00A54595" w:rsidRDefault="002F0022" w:rsidP="00F54E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F0022" w:rsidRDefault="002F0022" w:rsidP="002F0022"/>
    <w:p w:rsidR="002F0022" w:rsidRDefault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21C5" w:rsidRDefault="008700F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 № 6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финансово экономического обоснования сметы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" на период с 01.01.2023 года по 31.12.2023 года</w:t>
      </w: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Настоящее финансово-экономическое обоснование является неотъемлемой частью приходно-расходной сметы СНТ «</w:t>
      </w:r>
      <w:r w:rsidR="00ED75AD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» на 01.01.2023 года по 31.12.2023 года, подготовлено в соответствии с:</w:t>
      </w: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Федеральным законом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 </w:t>
      </w: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Анализом хозяйственной деятельности СНТ «</w:t>
      </w:r>
      <w:r w:rsidR="008700FE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» за период с 01.0</w:t>
      </w:r>
      <w:r w:rsidR="002F0022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2F002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 3</w:t>
      </w:r>
      <w:r w:rsidR="002F0022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2F0022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.202</w:t>
      </w:r>
      <w:r w:rsidR="002F002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год;</w:t>
      </w:r>
    </w:p>
    <w:p w:rsidR="008121C5" w:rsidRDefault="00856935">
      <w:pPr>
        <w:pStyle w:val="a6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Конъюнктурного анализа цен на товары и услуги по итогам расходов за </w:t>
      </w:r>
      <w:r w:rsidRPr="00856935">
        <w:rPr>
          <w:rFonts w:ascii="Times New Roman" w:hAnsi="Times New Roman"/>
        </w:rPr>
        <w:t>2021</w:t>
      </w:r>
      <w:r w:rsidR="002F0022">
        <w:rPr>
          <w:rFonts w:ascii="Times New Roman" w:hAnsi="Times New Roman"/>
        </w:rPr>
        <w:t>-2022</w:t>
      </w:r>
      <w:r>
        <w:rPr>
          <w:rFonts w:ascii="Times New Roman" w:hAnsi="Times New Roman"/>
        </w:rPr>
        <w:t>год. </w:t>
      </w:r>
    </w:p>
    <w:p w:rsidR="002F0022" w:rsidRDefault="002F0022">
      <w:pPr>
        <w:pStyle w:val="a6"/>
        <w:spacing w:line="288" w:lineRule="auto"/>
        <w:jc w:val="both"/>
        <w:rPr>
          <w:rFonts w:ascii="Times New Roman" w:hAnsi="Times New Roman"/>
        </w:rPr>
      </w:pPr>
    </w:p>
    <w:p w:rsidR="002F0022" w:rsidRDefault="002F0022">
      <w:pPr>
        <w:pStyle w:val="a6"/>
        <w:spacing w:line="288" w:lineRule="auto"/>
        <w:jc w:val="both"/>
        <w:rPr>
          <w:rFonts w:ascii="Times New Roman" w:hAnsi="Times New Roman"/>
        </w:rPr>
      </w:pPr>
    </w:p>
    <w:p w:rsidR="002F0022" w:rsidRDefault="002F0022">
      <w:pPr>
        <w:pStyle w:val="a6"/>
        <w:spacing w:line="288" w:lineRule="auto"/>
        <w:jc w:val="both"/>
        <w:rPr>
          <w:rFonts w:ascii="Times New Roman" w:hAnsi="Times New Roman"/>
        </w:rPr>
      </w:pPr>
    </w:p>
    <w:p w:rsidR="002F0022" w:rsidRDefault="002F0022" w:rsidP="002F0022">
      <w:pPr>
        <w:rPr>
          <w:b/>
          <w:sz w:val="32"/>
          <w:szCs w:val="32"/>
          <w:lang w:val="ru-RU"/>
        </w:rPr>
      </w:pPr>
      <w:r w:rsidRPr="002F0022">
        <w:rPr>
          <w:b/>
          <w:sz w:val="32"/>
          <w:szCs w:val="32"/>
          <w:lang w:val="ru-RU"/>
        </w:rPr>
        <w:t>Финансово-экономическое обоснование сметы на 2023 год</w:t>
      </w:r>
    </w:p>
    <w:p w:rsidR="002F0022" w:rsidRPr="002F0022" w:rsidRDefault="002F0022" w:rsidP="002F0022">
      <w:pPr>
        <w:rPr>
          <w:b/>
          <w:sz w:val="32"/>
          <w:szCs w:val="32"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           1.ЭНЕРГООБСЛУЖИВАНИЕ-773 500,00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1.ООО «Эксплуатация» заключен договор 02/18-ОП от 01.01.2019 на оперативное обслуживание электроустановок на сумму 20815,20 в квартал, информации о повышении суммы не поступало, на 2023 год в смету заложено </w:t>
      </w:r>
      <w:r w:rsidRPr="002F0022">
        <w:rPr>
          <w:b/>
          <w:lang w:val="ru-RU"/>
        </w:rPr>
        <w:t>83 500,00</w:t>
      </w:r>
      <w:r w:rsidRPr="002F0022">
        <w:rPr>
          <w:lang w:val="ru-RU"/>
        </w:rPr>
        <w:t>, если произойдет повышение, то расходы будут за счет резервного фонда.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2. За обслуживание АСКУЭ по  договор-оферта ООО "ТанКос-электропроект" за 2023 год расход составит  83 рубля за точку в месяц (передаются показания по 236 объектам). Оплачивать надо до 31.12.2023, за 2024 год  планируется в смете увеличить  сумму 233 000,00. Увеличение в 2022 году произошло на 41,8%, в смету 2023 года заложен процент увеличения 16% (</w:t>
      </w:r>
      <w:r w:rsidRPr="002F0022">
        <w:rPr>
          <w:b/>
          <w:lang w:val="ru-RU"/>
        </w:rPr>
        <w:t>270</w:t>
      </w:r>
      <w:r w:rsidRPr="00CD43DC">
        <w:rPr>
          <w:b/>
        </w:rPr>
        <w:t> </w:t>
      </w:r>
      <w:r w:rsidRPr="002F0022">
        <w:rPr>
          <w:b/>
          <w:lang w:val="ru-RU"/>
        </w:rPr>
        <w:t>000руб</w:t>
      </w:r>
      <w:r w:rsidRPr="002F0022">
        <w:rPr>
          <w:lang w:val="ru-RU"/>
        </w:rPr>
        <w:t>), если увеличение произойдет на большую сумму, то расходы за счет резервного фонда</w:t>
      </w: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3. Расходы на общее энергоснабжение в 2022 году запланировано-110</w:t>
      </w:r>
      <w:r>
        <w:t> </w:t>
      </w:r>
      <w:r w:rsidRPr="002F0022">
        <w:rPr>
          <w:lang w:val="ru-RU"/>
        </w:rPr>
        <w:t xml:space="preserve">000,00, с учетом возможных повышений тарифа запланировано увеличить на 9%, расходы составят </w:t>
      </w:r>
      <w:r w:rsidRPr="002F0022">
        <w:rPr>
          <w:b/>
          <w:lang w:val="ru-RU"/>
        </w:rPr>
        <w:t>120</w:t>
      </w:r>
      <w:r w:rsidRPr="00CD43DC">
        <w:rPr>
          <w:b/>
        </w:rPr>
        <w:t> </w:t>
      </w:r>
      <w:r w:rsidRPr="002F0022">
        <w:rPr>
          <w:b/>
          <w:lang w:val="ru-RU"/>
        </w:rPr>
        <w:t>000,00 руб.</w:t>
      </w: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4. Расходные материалы (лампы, светильники, провода, фотореле) запланировано в смете на 2022 г.-50</w:t>
      </w:r>
      <w:r w:rsidRPr="00FF1C44">
        <w:t> </w:t>
      </w:r>
      <w:r w:rsidRPr="002F0022">
        <w:rPr>
          <w:lang w:val="ru-RU"/>
        </w:rPr>
        <w:t xml:space="preserve">000,00, в 2023 году планируется замена ламп на энергосберегающие( по мере выхода из строя), замены светильников уличного освещения, это приведет к  снижению энергозатрат, расходных материалов и улучшение качества освещения улиц. Светодиодных фонарей  стоимость от 2500-6000 руб., в смету закладываем стоимость 5000 руб(с учетом постоянного удорожания), на 2023 г. планируем замену 20 фонарей, для замены необходимы расходные материалы : провода, зажимы, кронштейны, и др. в смету заложено </w:t>
      </w:r>
      <w:r w:rsidRPr="002F0022">
        <w:rPr>
          <w:b/>
          <w:lang w:val="ru-RU"/>
        </w:rPr>
        <w:t>150</w:t>
      </w:r>
      <w:r w:rsidRPr="00202C93">
        <w:rPr>
          <w:b/>
        </w:rPr>
        <w:t> </w:t>
      </w:r>
      <w:r w:rsidRPr="002F0022">
        <w:rPr>
          <w:b/>
          <w:lang w:val="ru-RU"/>
        </w:rPr>
        <w:t>000,00 руб.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5. Разовые услуги электрика (договор с привлеченными электриками, имеющими разрешение на данные виды работ и необходимую квалификацию для обслуживания имущества общего пользования)в том числе налоги по ГПХ, арендованная спецтехника-</w:t>
      </w:r>
      <w:r w:rsidRPr="002F0022">
        <w:rPr>
          <w:b/>
          <w:lang w:val="ru-RU"/>
        </w:rPr>
        <w:t>150</w:t>
      </w:r>
      <w:r w:rsidRPr="00202C93">
        <w:rPr>
          <w:b/>
        </w:rPr>
        <w:t> </w:t>
      </w:r>
      <w:r w:rsidRPr="002F0022">
        <w:rPr>
          <w:b/>
          <w:lang w:val="ru-RU"/>
        </w:rPr>
        <w:t>000 руб.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                        2 Охрана 61 000,00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8D581C" w:rsidRDefault="002F0022" w:rsidP="002F0022">
      <w:pPr>
        <w:pStyle w:val="ad"/>
        <w:ind w:left="0"/>
        <w:rPr>
          <w:b/>
          <w:sz w:val="24"/>
          <w:szCs w:val="24"/>
        </w:rPr>
      </w:pPr>
      <w:r w:rsidRPr="008D581C">
        <w:rPr>
          <w:sz w:val="24"/>
          <w:szCs w:val="24"/>
        </w:rPr>
        <w:t xml:space="preserve">1.С ООО ЧОП Барьер заключен договор № 775 ЮЛ от 21.09.2016 , на охрану имущества в дистанционном централизованном наблюдении за состоянием средств охранной сигнализации в течении времени когда имущество объекта находится под полной охраной(помещение Правления),в месяц по договору 3000,00 рублей, в смете на год запланировано </w:t>
      </w:r>
      <w:r w:rsidRPr="008D581C">
        <w:rPr>
          <w:b/>
          <w:sz w:val="24"/>
          <w:szCs w:val="24"/>
        </w:rPr>
        <w:t>36 000,00</w:t>
      </w:r>
    </w:p>
    <w:p w:rsid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2.Обслуживание записывающих видеокамер, запланировано </w:t>
      </w:r>
      <w:r w:rsidRPr="002F0022">
        <w:rPr>
          <w:b/>
          <w:lang w:val="ru-RU"/>
        </w:rPr>
        <w:t>25 000,00</w:t>
      </w:r>
      <w:r w:rsidRPr="002F0022">
        <w:rPr>
          <w:lang w:val="ru-RU"/>
        </w:rPr>
        <w:t xml:space="preserve"> в том числе и расходные материалы и работы по текущему ремонту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3 Экология 470</w:t>
      </w:r>
      <w:r w:rsidRPr="00891C69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Тариф без учета НДС по допсоглашению 787,52, с НДС-945,02, согласно Письму, с 01.12.2022 увеличение тарифа на 9% в смету запланирован тариф-1030,08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8 больших контейнеров-8 шт по 8</w:t>
      </w:r>
      <w:r>
        <w:t> </w:t>
      </w:r>
      <w:r w:rsidRPr="002F0022">
        <w:rPr>
          <w:lang w:val="ru-RU"/>
        </w:rPr>
        <w:t>000,00=64</w:t>
      </w:r>
      <w:r>
        <w:t> </w:t>
      </w:r>
      <w:r w:rsidRPr="002F0022">
        <w:rPr>
          <w:lang w:val="ru-RU"/>
        </w:rPr>
        <w:t>000, в смету заложена планируемая сумма-</w:t>
      </w:r>
      <w:r w:rsidRPr="002F0022">
        <w:rPr>
          <w:b/>
          <w:lang w:val="ru-RU"/>
        </w:rPr>
        <w:t>470</w:t>
      </w:r>
      <w:r w:rsidRPr="00D0010B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tbl>
      <w:tblPr>
        <w:tblStyle w:val="ae"/>
        <w:tblW w:w="9747" w:type="dxa"/>
        <w:tblLayout w:type="fixed"/>
        <w:tblLook w:val="04A0"/>
      </w:tblPr>
      <w:tblGrid>
        <w:gridCol w:w="4077"/>
        <w:gridCol w:w="993"/>
        <w:gridCol w:w="1417"/>
        <w:gridCol w:w="3260"/>
      </w:tblGrid>
      <w:tr w:rsidR="002F0022" w:rsidRPr="00F54E2E" w:rsidTr="00F54E2E">
        <w:trPr>
          <w:trHeight w:val="557"/>
        </w:trPr>
        <w:tc>
          <w:tcPr>
            <w:tcW w:w="4077" w:type="dxa"/>
          </w:tcPr>
          <w:p w:rsidR="002F0022" w:rsidRPr="002F0022" w:rsidRDefault="002F0022" w:rsidP="00F54E2E">
            <w:pPr>
              <w:rPr>
                <w:lang w:val="ru-RU"/>
              </w:rPr>
            </w:pPr>
          </w:p>
          <w:p w:rsidR="002F0022" w:rsidRPr="002F0022" w:rsidRDefault="002F0022" w:rsidP="00F54E2E">
            <w:pPr>
              <w:rPr>
                <w:lang w:val="ru-RU"/>
              </w:rPr>
            </w:pPr>
          </w:p>
          <w:p w:rsidR="002F0022" w:rsidRDefault="002F0022" w:rsidP="00F54E2E">
            <w:pPr>
              <w:rPr>
                <w:b/>
              </w:rPr>
            </w:pPr>
            <w:r>
              <w:t>Периодичность вывоза ТКО</w:t>
            </w:r>
          </w:p>
        </w:tc>
        <w:tc>
          <w:tcPr>
            <w:tcW w:w="993" w:type="dxa"/>
          </w:tcPr>
          <w:p w:rsidR="002F0022" w:rsidRPr="002F0022" w:rsidRDefault="002F0022" w:rsidP="00F54E2E">
            <w:pPr>
              <w:rPr>
                <w:b/>
                <w:lang w:val="ru-RU"/>
              </w:rPr>
            </w:pPr>
            <w:r w:rsidRPr="002F0022">
              <w:rPr>
                <w:lang w:val="ru-RU"/>
              </w:rPr>
              <w:t>Объем принимаемых ТКО, м3/мес.</w:t>
            </w:r>
          </w:p>
        </w:tc>
        <w:tc>
          <w:tcPr>
            <w:tcW w:w="1417" w:type="dxa"/>
          </w:tcPr>
          <w:p w:rsidR="002F0022" w:rsidRPr="002F0022" w:rsidRDefault="002F0022" w:rsidP="00F54E2E">
            <w:pPr>
              <w:rPr>
                <w:b/>
                <w:lang w:val="ru-RU"/>
              </w:rPr>
            </w:pPr>
            <w:r w:rsidRPr="002F0022">
              <w:rPr>
                <w:lang w:val="ru-RU"/>
              </w:rPr>
              <w:t>Тариф, руб./м3  с учетом НДС</w:t>
            </w:r>
          </w:p>
        </w:tc>
        <w:tc>
          <w:tcPr>
            <w:tcW w:w="3260" w:type="dxa"/>
          </w:tcPr>
          <w:p w:rsidR="002F0022" w:rsidRPr="002F0022" w:rsidRDefault="002F0022" w:rsidP="00F54E2E">
            <w:pPr>
              <w:rPr>
                <w:b/>
                <w:lang w:val="ru-RU"/>
              </w:rPr>
            </w:pPr>
            <w:r w:rsidRPr="002F0022">
              <w:rPr>
                <w:lang w:val="ru-RU"/>
              </w:rPr>
              <w:t>Стоимость услуг, руб. с учётом НДС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r>
              <w:t xml:space="preserve">Янвр,февр-6,16,26, </w:t>
            </w:r>
          </w:p>
          <w:p w:rsidR="002F0022" w:rsidRDefault="002F0022" w:rsidP="00F54E2E">
            <w:pPr>
              <w:rPr>
                <w:b/>
              </w:rPr>
            </w:pPr>
            <w:r>
              <w:t>дек-7,19,29</w:t>
            </w:r>
          </w:p>
        </w:tc>
        <w:tc>
          <w:tcPr>
            <w:tcW w:w="993" w:type="dxa"/>
          </w:tcPr>
          <w:p w:rsidR="002F0022" w:rsidRDefault="002F0022" w:rsidP="00F54E2E">
            <w:pPr>
              <w:rPr>
                <w:b/>
              </w:rPr>
            </w:pPr>
            <w:r>
              <w:t>13,2</w:t>
            </w:r>
          </w:p>
        </w:tc>
        <w:tc>
          <w:tcPr>
            <w:tcW w:w="1417" w:type="dxa"/>
          </w:tcPr>
          <w:p w:rsidR="002F0022" w:rsidRPr="003E6B86" w:rsidRDefault="002F0022" w:rsidP="00F54E2E"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3E6B86" w:rsidRDefault="002F0022" w:rsidP="00F54E2E">
            <w:r w:rsidRPr="003E6B86">
              <w:t>13 597,06*</w:t>
            </w:r>
            <w:r>
              <w:t>3=</w:t>
            </w:r>
            <w:r w:rsidRPr="00C864A3">
              <w:rPr>
                <w:b/>
              </w:rPr>
              <w:t>40 791,18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r>
              <w:t xml:space="preserve">март-6,13,20,27 </w:t>
            </w:r>
          </w:p>
          <w:p w:rsidR="002F0022" w:rsidRDefault="002F0022" w:rsidP="00F54E2E">
            <w:pPr>
              <w:rPr>
                <w:b/>
              </w:rPr>
            </w:pPr>
            <w:r>
              <w:t>нояб-7,14,21,28</w:t>
            </w:r>
          </w:p>
        </w:tc>
        <w:tc>
          <w:tcPr>
            <w:tcW w:w="993" w:type="dxa"/>
          </w:tcPr>
          <w:p w:rsidR="002F0022" w:rsidRDefault="002F0022" w:rsidP="00F54E2E">
            <w:pPr>
              <w:rPr>
                <w:b/>
              </w:rPr>
            </w:pPr>
            <w:r>
              <w:t xml:space="preserve">17,6 </w:t>
            </w:r>
          </w:p>
        </w:tc>
        <w:tc>
          <w:tcPr>
            <w:tcW w:w="1417" w:type="dxa"/>
          </w:tcPr>
          <w:p w:rsidR="002F0022" w:rsidRDefault="002F0022" w:rsidP="00F54E2E">
            <w:pPr>
              <w:rPr>
                <w:b/>
              </w:rPr>
            </w:pPr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3E6B86" w:rsidRDefault="002F0022" w:rsidP="00F54E2E">
            <w:r w:rsidRPr="003E6B86">
              <w:t>18 129,41</w:t>
            </w:r>
            <w:r>
              <w:t>*2=</w:t>
            </w:r>
            <w:r w:rsidRPr="00C864A3">
              <w:rPr>
                <w:b/>
              </w:rPr>
              <w:t>36 258,82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pPr>
              <w:rPr>
                <w:b/>
              </w:rPr>
            </w:pPr>
            <w:r>
              <w:t>апр-3,13,20,24,28 окт.6,12,18,24,31</w:t>
            </w:r>
          </w:p>
        </w:tc>
        <w:tc>
          <w:tcPr>
            <w:tcW w:w="993" w:type="dxa"/>
          </w:tcPr>
          <w:p w:rsidR="002F0022" w:rsidRPr="006C7239" w:rsidRDefault="002F0022" w:rsidP="00F54E2E">
            <w:r>
              <w:t>22</w:t>
            </w:r>
          </w:p>
        </w:tc>
        <w:tc>
          <w:tcPr>
            <w:tcW w:w="1417" w:type="dxa"/>
          </w:tcPr>
          <w:p w:rsidR="002F0022" w:rsidRDefault="002F0022" w:rsidP="00F54E2E">
            <w:pPr>
              <w:rPr>
                <w:b/>
              </w:rPr>
            </w:pPr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3E6B86" w:rsidRDefault="002F0022" w:rsidP="00F54E2E">
            <w:r w:rsidRPr="003E6B86">
              <w:t>22 661,76</w:t>
            </w:r>
            <w:r>
              <w:t>*2=</w:t>
            </w:r>
            <w:r w:rsidRPr="00C864A3">
              <w:rPr>
                <w:b/>
              </w:rPr>
              <w:t>43 323,52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pPr>
              <w:rPr>
                <w:b/>
              </w:rPr>
            </w:pPr>
            <w:r>
              <w:t>май2,4,6,8,10,12,14,16,19,21,23,26,28,31,</w:t>
            </w:r>
          </w:p>
        </w:tc>
        <w:tc>
          <w:tcPr>
            <w:tcW w:w="993" w:type="dxa"/>
          </w:tcPr>
          <w:p w:rsidR="002F0022" w:rsidRPr="003E6B86" w:rsidRDefault="002F0022" w:rsidP="00F54E2E">
            <w:r>
              <w:t>61,6</w:t>
            </w:r>
          </w:p>
        </w:tc>
        <w:tc>
          <w:tcPr>
            <w:tcW w:w="1417" w:type="dxa"/>
          </w:tcPr>
          <w:p w:rsidR="002F0022" w:rsidRDefault="002F0022" w:rsidP="00F54E2E">
            <w:pPr>
              <w:rPr>
                <w:b/>
              </w:rPr>
            </w:pPr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C864A3" w:rsidRDefault="002F0022" w:rsidP="00F54E2E">
            <w:pPr>
              <w:rPr>
                <w:b/>
              </w:rPr>
            </w:pPr>
            <w:r w:rsidRPr="00C864A3">
              <w:rPr>
                <w:b/>
              </w:rPr>
              <w:t>63 452,93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r>
              <w:lastRenderedPageBreak/>
              <w:t xml:space="preserve">июнь-2,5,7,9,11,13,16,19,21,23,25,27,29 </w:t>
            </w:r>
          </w:p>
          <w:p w:rsidR="002F0022" w:rsidRDefault="002F0022" w:rsidP="00F54E2E">
            <w:pPr>
              <w:rPr>
                <w:b/>
              </w:rPr>
            </w:pPr>
            <w:r>
              <w:t>Авг-2,4,7,9,11,14,16,18,20,22,24,27,31,</w:t>
            </w:r>
          </w:p>
        </w:tc>
        <w:tc>
          <w:tcPr>
            <w:tcW w:w="993" w:type="dxa"/>
          </w:tcPr>
          <w:p w:rsidR="002F0022" w:rsidRDefault="002F0022" w:rsidP="00F54E2E">
            <w:pPr>
              <w:rPr>
                <w:b/>
              </w:rPr>
            </w:pPr>
            <w:r>
              <w:t>57,2</w:t>
            </w:r>
          </w:p>
        </w:tc>
        <w:tc>
          <w:tcPr>
            <w:tcW w:w="1417" w:type="dxa"/>
          </w:tcPr>
          <w:p w:rsidR="002F0022" w:rsidRDefault="002F0022" w:rsidP="00F54E2E">
            <w:pPr>
              <w:rPr>
                <w:b/>
              </w:rPr>
            </w:pPr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3E6B86" w:rsidRDefault="002F0022" w:rsidP="00F54E2E">
            <w:r w:rsidRPr="003E6B86">
              <w:t>58 920,58</w:t>
            </w:r>
            <w:r>
              <w:t>*2=</w:t>
            </w:r>
            <w:r w:rsidRPr="00C864A3">
              <w:rPr>
                <w:b/>
              </w:rPr>
              <w:t>117 841,16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pPr>
              <w:rPr>
                <w:b/>
              </w:rPr>
            </w:pPr>
            <w:r>
              <w:t>Июль-2,4,7,9,11,14,16,19,22,25,28,31</w:t>
            </w:r>
          </w:p>
        </w:tc>
        <w:tc>
          <w:tcPr>
            <w:tcW w:w="993" w:type="dxa"/>
          </w:tcPr>
          <w:p w:rsidR="002F0022" w:rsidRDefault="002F0022" w:rsidP="00F54E2E">
            <w:pPr>
              <w:rPr>
                <w:b/>
              </w:rPr>
            </w:pPr>
            <w:r>
              <w:t>52,8</w:t>
            </w:r>
          </w:p>
        </w:tc>
        <w:tc>
          <w:tcPr>
            <w:tcW w:w="1417" w:type="dxa"/>
          </w:tcPr>
          <w:p w:rsidR="002F0022" w:rsidRDefault="002F0022" w:rsidP="00F54E2E">
            <w:pPr>
              <w:rPr>
                <w:b/>
              </w:rPr>
            </w:pPr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C864A3" w:rsidRDefault="002F0022" w:rsidP="00F54E2E">
            <w:pPr>
              <w:rPr>
                <w:b/>
              </w:rPr>
            </w:pPr>
            <w:r w:rsidRPr="00C864A3">
              <w:rPr>
                <w:b/>
              </w:rPr>
              <w:t>54 388,22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pPr>
              <w:rPr>
                <w:b/>
              </w:rPr>
            </w:pPr>
            <w:r>
              <w:t>сент-3,6,9,11,14,17,20,23,26,28,30 78</w:t>
            </w:r>
          </w:p>
        </w:tc>
        <w:tc>
          <w:tcPr>
            <w:tcW w:w="993" w:type="dxa"/>
          </w:tcPr>
          <w:p w:rsidR="002F0022" w:rsidRDefault="002F0022" w:rsidP="00F54E2E">
            <w:pPr>
              <w:rPr>
                <w:b/>
              </w:rPr>
            </w:pPr>
            <w:r>
              <w:t>48,4</w:t>
            </w:r>
          </w:p>
        </w:tc>
        <w:tc>
          <w:tcPr>
            <w:tcW w:w="1417" w:type="dxa"/>
          </w:tcPr>
          <w:p w:rsidR="002F0022" w:rsidRDefault="002F0022" w:rsidP="00F54E2E">
            <w:pPr>
              <w:rPr>
                <w:b/>
              </w:rPr>
            </w:pPr>
            <w:r w:rsidRPr="003E6B86">
              <w:t>1030</w:t>
            </w:r>
            <w:r>
              <w:t>,08</w:t>
            </w:r>
          </w:p>
        </w:tc>
        <w:tc>
          <w:tcPr>
            <w:tcW w:w="3260" w:type="dxa"/>
          </w:tcPr>
          <w:p w:rsidR="002F0022" w:rsidRPr="00C864A3" w:rsidRDefault="002F0022" w:rsidP="00F54E2E">
            <w:pPr>
              <w:rPr>
                <w:b/>
              </w:rPr>
            </w:pPr>
            <w:r w:rsidRPr="00C864A3">
              <w:rPr>
                <w:b/>
              </w:rPr>
              <w:t>49 855,87</w:t>
            </w:r>
          </w:p>
        </w:tc>
      </w:tr>
      <w:tr w:rsidR="002F0022" w:rsidTr="00F54E2E">
        <w:tc>
          <w:tcPr>
            <w:tcW w:w="4077" w:type="dxa"/>
          </w:tcPr>
          <w:p w:rsidR="002F0022" w:rsidRDefault="002F0022" w:rsidP="00F54E2E">
            <w:r>
              <w:t>ИТОГО</w:t>
            </w:r>
          </w:p>
        </w:tc>
        <w:tc>
          <w:tcPr>
            <w:tcW w:w="993" w:type="dxa"/>
          </w:tcPr>
          <w:p w:rsidR="002F0022" w:rsidRDefault="002F0022" w:rsidP="00F54E2E"/>
        </w:tc>
        <w:tc>
          <w:tcPr>
            <w:tcW w:w="1417" w:type="dxa"/>
          </w:tcPr>
          <w:p w:rsidR="002F0022" w:rsidRPr="003E6B86" w:rsidRDefault="002F0022" w:rsidP="00F54E2E"/>
        </w:tc>
        <w:tc>
          <w:tcPr>
            <w:tcW w:w="3260" w:type="dxa"/>
          </w:tcPr>
          <w:p w:rsidR="002F0022" w:rsidRPr="00C864A3" w:rsidRDefault="002F0022" w:rsidP="00F54E2E">
            <w:pPr>
              <w:rPr>
                <w:b/>
              </w:rPr>
            </w:pPr>
            <w:r>
              <w:rPr>
                <w:b/>
              </w:rPr>
              <w:t>405 911,70</w:t>
            </w:r>
          </w:p>
        </w:tc>
      </w:tr>
    </w:tbl>
    <w:p w:rsidR="002F0022" w:rsidRDefault="002F0022" w:rsidP="002F0022">
      <w:pPr>
        <w:rPr>
          <w:b/>
        </w:rPr>
      </w:pPr>
    </w:p>
    <w:p w:rsidR="002F0022" w:rsidRDefault="002F0022" w:rsidP="002F0022">
      <w:pPr>
        <w:rPr>
          <w:rFonts w:cstheme="minorHAnsi"/>
          <w:b/>
        </w:rPr>
      </w:pPr>
      <w:r w:rsidRPr="008D581C">
        <w:rPr>
          <w:rFonts w:cstheme="minorHAnsi"/>
          <w:b/>
        </w:rPr>
        <w:t xml:space="preserve"> 4Противопожарные мероприятия 150 000,00</w:t>
      </w:r>
    </w:p>
    <w:p w:rsidR="002F0022" w:rsidRPr="008D581C" w:rsidRDefault="002F0022" w:rsidP="002F0022">
      <w:pPr>
        <w:rPr>
          <w:rFonts w:cstheme="minorHAnsi"/>
          <w:b/>
        </w:rPr>
      </w:pPr>
    </w:p>
    <w:p w:rsidR="002F0022" w:rsidRPr="002F0022" w:rsidRDefault="002F0022" w:rsidP="002F0022">
      <w:pPr>
        <w:rPr>
          <w:rFonts w:cstheme="minorHAnsi"/>
          <w:lang w:val="ru-RU"/>
        </w:rPr>
      </w:pPr>
      <w:r w:rsidRPr="002F0022">
        <w:rPr>
          <w:rFonts w:cstheme="minorHAnsi"/>
          <w:lang w:val="ru-RU"/>
        </w:rPr>
        <w:t>Покос травы по средним расценкам в 2022 году:</w:t>
      </w:r>
    </w:p>
    <w:p w:rsidR="002F0022" w:rsidRPr="002F0022" w:rsidRDefault="002F0022" w:rsidP="002F0022">
      <w:pPr>
        <w:rPr>
          <w:rFonts w:cstheme="minorHAnsi"/>
          <w:lang w:val="ru-RU"/>
        </w:rPr>
      </w:pPr>
      <w:r w:rsidRPr="002F0022">
        <w:rPr>
          <w:rFonts w:cstheme="minorHAnsi"/>
          <w:lang w:val="ru-RU"/>
        </w:rPr>
        <w:t>-менее 0,5 м-12 руб м2</w:t>
      </w:r>
    </w:p>
    <w:p w:rsidR="002F0022" w:rsidRPr="002F0022" w:rsidRDefault="002F0022" w:rsidP="002F0022">
      <w:pPr>
        <w:rPr>
          <w:rFonts w:cstheme="minorHAnsi"/>
          <w:lang w:val="ru-RU"/>
        </w:rPr>
      </w:pPr>
      <w:r w:rsidRPr="002F0022">
        <w:rPr>
          <w:rFonts w:cstheme="minorHAnsi"/>
          <w:lang w:val="ru-RU"/>
        </w:rPr>
        <w:t>-покос травы и сухого бурьяна-15 руб м2</w:t>
      </w:r>
    </w:p>
    <w:p w:rsidR="002F0022" w:rsidRPr="002F0022" w:rsidRDefault="002F0022" w:rsidP="002F0022">
      <w:pPr>
        <w:rPr>
          <w:rFonts w:cstheme="minorHAnsi"/>
          <w:color w:val="333333"/>
          <w:shd w:val="clear" w:color="auto" w:fill="FFFFFF"/>
          <w:lang w:val="ru-RU"/>
        </w:rPr>
      </w:pPr>
      <w:r w:rsidRPr="002F0022">
        <w:rPr>
          <w:rFonts w:cstheme="minorHAnsi"/>
          <w:color w:val="333333"/>
          <w:shd w:val="clear" w:color="auto" w:fill="FFFFFF"/>
          <w:lang w:val="ru-RU"/>
        </w:rPr>
        <w:t>Стоимость работы (по средним расценкам) по борьбе и уничтожении борщевика начинается от 55 рублей за сотку при механическом покосе и 470 рублей — при обработке участка химикатами.</w:t>
      </w:r>
    </w:p>
    <w:p w:rsidR="002F0022" w:rsidRPr="002F0022" w:rsidRDefault="002F0022" w:rsidP="002F0022">
      <w:pPr>
        <w:rPr>
          <w:rFonts w:cstheme="minorHAnsi"/>
          <w:lang w:val="ru-RU"/>
        </w:rPr>
      </w:pPr>
      <w:r w:rsidRPr="002F0022">
        <w:rPr>
          <w:rFonts w:cstheme="minorHAnsi"/>
          <w:lang w:val="ru-RU"/>
        </w:rPr>
        <w:t>Площадь земель общего пользования 5,15 га, за вычетом площади дорог и пруда, площадь окашиваемых территорий внутри СНТ-20 000 м2, протяженность территории СНТ 1320 м, обслуживать по нормативам мы обязаны 5м -6 600м2</w:t>
      </w:r>
    </w:p>
    <w:p w:rsidR="002F0022" w:rsidRPr="002F0022" w:rsidRDefault="002F0022" w:rsidP="002F0022">
      <w:pPr>
        <w:autoSpaceDE w:val="0"/>
        <w:rPr>
          <w:rFonts w:cstheme="minorHAnsi"/>
          <w:b/>
          <w:bCs/>
          <w:lang w:val="ru-RU"/>
        </w:rPr>
      </w:pPr>
      <w:r w:rsidRPr="002F0022">
        <w:rPr>
          <w:rFonts w:cstheme="minorHAnsi"/>
          <w:b/>
          <w:bCs/>
          <w:lang w:val="ru-RU"/>
        </w:rPr>
        <w:t xml:space="preserve">Согласно ПРАВИЛ  БЛАГОУСТРОЙСТВА ТЕРРИТОРИИ ГОРОДСКОГО ОКРУГА ПУШКИНСКИЙ  ст.60 </w:t>
      </w:r>
      <w:r w:rsidRPr="002F0022">
        <w:rPr>
          <w:rFonts w:cstheme="minorHAnsi"/>
          <w:lang w:val="ru-RU"/>
        </w:rPr>
        <w:t>Садоводческие,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на расстоянии 5 метров от ограждений (заборов), если расстояние прилегающей территории не установлено в большем размере.</w:t>
      </w:r>
    </w:p>
    <w:p w:rsidR="002F0022" w:rsidRPr="002F0022" w:rsidRDefault="002F0022" w:rsidP="002F0022">
      <w:pPr>
        <w:autoSpaceDE w:val="0"/>
        <w:rPr>
          <w:rFonts w:cstheme="minorHAnsi"/>
          <w:b/>
          <w:bCs/>
          <w:lang w:val="ru-RU"/>
        </w:rPr>
      </w:pPr>
      <w:r w:rsidRPr="002F0022">
        <w:rPr>
          <w:rFonts w:cstheme="minorHAnsi"/>
          <w:lang w:val="ru-RU"/>
        </w:rPr>
        <w:t>Скашивание надо проводить на площади около 26</w:t>
      </w:r>
      <w:r w:rsidRPr="007C20B7">
        <w:rPr>
          <w:rFonts w:cstheme="minorHAnsi"/>
        </w:rPr>
        <w:t> </w:t>
      </w:r>
      <w:r w:rsidRPr="002F0022">
        <w:rPr>
          <w:rFonts w:cstheme="minorHAnsi"/>
          <w:lang w:val="ru-RU"/>
        </w:rPr>
        <w:t>600 м2, 2-3 раза за сезон</w:t>
      </w:r>
    </w:p>
    <w:p w:rsidR="002F0022" w:rsidRPr="002F0022" w:rsidRDefault="002F0022" w:rsidP="002F0022">
      <w:pPr>
        <w:rPr>
          <w:rFonts w:cstheme="minorHAnsi"/>
          <w:color w:val="333333"/>
          <w:shd w:val="clear" w:color="auto" w:fill="FFFFFF"/>
          <w:lang w:val="ru-RU"/>
        </w:rPr>
      </w:pPr>
      <w:r w:rsidRPr="002F0022">
        <w:rPr>
          <w:rFonts w:cstheme="minorHAnsi"/>
          <w:color w:val="333333"/>
          <w:shd w:val="clear" w:color="auto" w:fill="FFFFFF"/>
          <w:lang w:val="ru-RU"/>
        </w:rPr>
        <w:t>В смете запланирована сумма-</w:t>
      </w:r>
      <w:r w:rsidRPr="002F0022">
        <w:rPr>
          <w:rFonts w:cstheme="minorHAnsi"/>
          <w:b/>
          <w:color w:val="333333"/>
          <w:shd w:val="clear" w:color="auto" w:fill="FFFFFF"/>
          <w:lang w:val="ru-RU"/>
        </w:rPr>
        <w:t>150</w:t>
      </w:r>
      <w:r w:rsidRPr="007C20B7">
        <w:rPr>
          <w:rFonts w:cstheme="minorHAnsi"/>
          <w:b/>
          <w:color w:val="333333"/>
          <w:shd w:val="clear" w:color="auto" w:fill="FFFFFF"/>
        </w:rPr>
        <w:t> </w:t>
      </w:r>
      <w:r w:rsidRPr="002F0022">
        <w:rPr>
          <w:rFonts w:cstheme="minorHAnsi"/>
          <w:b/>
          <w:color w:val="333333"/>
          <w:shd w:val="clear" w:color="auto" w:fill="FFFFFF"/>
          <w:lang w:val="ru-RU"/>
        </w:rPr>
        <w:t>000,00,</w:t>
      </w:r>
      <w:r w:rsidRPr="002F0022">
        <w:rPr>
          <w:rFonts w:cstheme="minorHAnsi"/>
          <w:color w:val="333333"/>
          <w:shd w:val="clear" w:color="auto" w:fill="FFFFFF"/>
          <w:lang w:val="ru-RU"/>
        </w:rPr>
        <w:t xml:space="preserve"> с учетом скашивания собственников участков вокруг своих заборов.</w:t>
      </w:r>
    </w:p>
    <w:p w:rsidR="002F0022" w:rsidRPr="002F0022" w:rsidRDefault="002F0022" w:rsidP="002F0022">
      <w:pPr>
        <w:rPr>
          <w:rFonts w:cstheme="minorHAnsi"/>
          <w:lang w:val="ru-RU"/>
        </w:rPr>
      </w:pPr>
    </w:p>
    <w:p w:rsidR="002F0022" w:rsidRPr="002F0022" w:rsidRDefault="002F0022" w:rsidP="002F0022">
      <w:pPr>
        <w:rPr>
          <w:rFonts w:eastAsia="Times New Roman"/>
          <w:b/>
          <w:bCs/>
          <w:lang w:val="ru-RU" w:eastAsia="ru-RU"/>
        </w:rPr>
      </w:pPr>
      <w:r w:rsidRPr="002F0022">
        <w:rPr>
          <w:b/>
          <w:lang w:val="ru-RU"/>
        </w:rPr>
        <w:t xml:space="preserve">                           5 </w:t>
      </w:r>
      <w:r w:rsidRPr="002F0022">
        <w:rPr>
          <w:rFonts w:eastAsia="Times New Roman"/>
          <w:b/>
          <w:bCs/>
          <w:lang w:val="ru-RU" w:eastAsia="ru-RU"/>
        </w:rPr>
        <w:t>Содержание имущества общего пользования 270 000,00</w:t>
      </w: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sz w:val="20"/>
          <w:szCs w:val="20"/>
          <w:lang w:val="ru-RU" w:eastAsia="ru-RU"/>
        </w:rPr>
      </w:pPr>
    </w:p>
    <w:p w:rsidR="002F0022" w:rsidRPr="002F0022" w:rsidRDefault="002F0022" w:rsidP="002F0022">
      <w:pPr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</w:pP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 xml:space="preserve">1.Содержание и обслуживание здания правления на 2023 год запланировано </w:t>
      </w:r>
      <w:r w:rsidRPr="002F0022">
        <w:rPr>
          <w:rFonts w:ascii="Arial CYR" w:eastAsia="Times New Roman" w:hAnsi="Arial CYR" w:cs="Arial CYR"/>
          <w:b/>
          <w:bCs/>
          <w:sz w:val="20"/>
          <w:szCs w:val="20"/>
          <w:lang w:val="ru-RU" w:eastAsia="ru-RU"/>
        </w:rPr>
        <w:t>15000,00</w:t>
      </w: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 xml:space="preserve"> это на работы по замене ламп, замков и других, необходимых для поддержания здания Правления работ и расходных материалов.</w:t>
      </w: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sz w:val="20"/>
          <w:szCs w:val="20"/>
          <w:lang w:val="ru-RU" w:eastAsia="ru-RU"/>
        </w:rPr>
      </w:pPr>
      <w:r w:rsidRPr="002F0022">
        <w:rPr>
          <w:rFonts w:ascii="Arial CYR" w:eastAsia="Times New Roman" w:hAnsi="Arial CYR" w:cs="Arial CYR"/>
          <w:bCs/>
          <w:sz w:val="20"/>
          <w:szCs w:val="20"/>
          <w:lang w:val="ru-RU" w:eastAsia="ru-RU"/>
        </w:rPr>
        <w:t xml:space="preserve"> 2. Въездные ворота </w:t>
      </w:r>
      <w:r w:rsidRPr="002F0022">
        <w:rPr>
          <w:rFonts w:ascii="Arial CYR" w:eastAsia="Times New Roman" w:hAnsi="Arial CYR" w:cs="Arial CYR"/>
          <w:b/>
          <w:bCs/>
          <w:sz w:val="20"/>
          <w:szCs w:val="20"/>
          <w:lang w:val="ru-RU" w:eastAsia="ru-RU"/>
        </w:rPr>
        <w:t>50 000,00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1. Расходные материалы на содержание ворот (покраска, обслуживание, расходные материалы, замена въездных фонарей) оставили на уровне 2022 г., запланировано </w:t>
      </w:r>
      <w:r w:rsidRPr="002F0022">
        <w:rPr>
          <w:b/>
          <w:lang w:val="ru-RU"/>
        </w:rPr>
        <w:t>25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  <w:r w:rsidRPr="002F0022">
        <w:rPr>
          <w:lang w:val="ru-RU"/>
        </w:rPr>
        <w:t>, на случай выхода ворот из строя или замену запчастей.</w:t>
      </w: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2. Услуги рабочих по содержанию ворот, оставили на уровне 2022 г. в смету заложили </w:t>
      </w:r>
      <w:r w:rsidRPr="002F0022">
        <w:rPr>
          <w:b/>
          <w:lang w:val="ru-RU"/>
        </w:rPr>
        <w:t>25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3. Расчистка дорог от снега  в СНТ </w:t>
      </w:r>
      <w:r w:rsidRPr="002F0022">
        <w:rPr>
          <w:b/>
          <w:lang w:val="ru-RU"/>
        </w:rPr>
        <w:t>125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 На 2023 год в смете предусмотрели увеличение расходов на расчистку дорог от снега, так как стоимость этих работ увеличивается, будем заключать договор с организацией, а это сразу повышение стоимости.</w:t>
      </w: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4. Водозаборная скважина и водонапорная башня-</w:t>
      </w:r>
      <w:r w:rsidRPr="002F0022">
        <w:rPr>
          <w:b/>
          <w:lang w:val="ru-RU"/>
        </w:rPr>
        <w:t>80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 4. 1.Расходны материалы по профилактики и ремонту системы автоматики и электронного оборудования ВЗУ в течение сезона на ввод в эксплуатацию и консервацию системы водоснабжения, весенняя замена кранов, участков трубопровода и т.д.-</w:t>
      </w:r>
      <w:r w:rsidRPr="002F0022">
        <w:rPr>
          <w:b/>
          <w:lang w:val="ru-RU"/>
        </w:rPr>
        <w:t>30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  <w:r w:rsidRPr="002F0022">
        <w:rPr>
          <w:lang w:val="ru-RU"/>
        </w:rPr>
        <w:t xml:space="preserve"> руб.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4.2. Услуги рабочих на ввод в эксплуатацию и консервацию системы водоснабжения, весенняя замена кранов, участков трубопровода, сварка труб в размере </w:t>
      </w:r>
      <w:r w:rsidRPr="002F0022">
        <w:rPr>
          <w:b/>
          <w:lang w:val="ru-RU"/>
        </w:rPr>
        <w:t>35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  <w:r w:rsidRPr="002F0022">
        <w:rPr>
          <w:lang w:val="ru-RU"/>
        </w:rPr>
        <w:t xml:space="preserve"> руб. Услуги рабочих по скашиванию травы в зоне ВЗУ-784 м2 - </w:t>
      </w:r>
      <w:r w:rsidRPr="002F0022">
        <w:rPr>
          <w:b/>
          <w:lang w:val="ru-RU"/>
        </w:rPr>
        <w:t>15 000,00 руб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                   6.Услуги связи 8 200,00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>1. Сайт СНТ годовое обслуживание- на размещение, поддержка и предоставление системы управления Интернет-сайта '</w:t>
      </w:r>
      <w:r w:rsidRPr="007C20B7">
        <w:t>sntaleshino</w:t>
      </w:r>
      <w:r w:rsidRPr="002F0022">
        <w:rPr>
          <w:lang w:val="ru-RU"/>
        </w:rPr>
        <w:t>.</w:t>
      </w:r>
      <w:r w:rsidRPr="007C20B7">
        <w:t>ru</w:t>
      </w:r>
      <w:r w:rsidRPr="002F0022">
        <w:rPr>
          <w:lang w:val="ru-RU"/>
        </w:rPr>
        <w:t>' в сети Интернет заключен договор 4463С от 24.04.2019, информации о повышении тарифа не поступало, планируемая сумма в сете-</w:t>
      </w:r>
      <w:r w:rsidRPr="002F0022">
        <w:rPr>
          <w:b/>
          <w:lang w:val="ru-RU"/>
        </w:rPr>
        <w:t>4900,00</w:t>
      </w: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2. Почтовые расходы (письма, уведомления) рассылка уведомлений должникам, запланировано </w:t>
      </w:r>
      <w:r w:rsidRPr="002F0022">
        <w:rPr>
          <w:b/>
          <w:lang w:val="ru-RU"/>
        </w:rPr>
        <w:t>1 300,00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 xml:space="preserve">4. Оплата тел. Связи (ворота) запланировано </w:t>
      </w:r>
      <w:r w:rsidRPr="002F0022">
        <w:rPr>
          <w:b/>
          <w:lang w:val="ru-RU"/>
        </w:rPr>
        <w:t>2000,00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           7. Банковские услуги 14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За банковское обслуживание, тк тарифы постоянно увеличиваются, запланировано на 2023 год-</w:t>
      </w:r>
      <w:r w:rsidRPr="002F0022">
        <w:rPr>
          <w:b/>
          <w:lang w:val="ru-RU"/>
        </w:rPr>
        <w:t>14000,00</w:t>
      </w: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8.Обслуживание программы 1С- 6</w:t>
      </w:r>
      <w:r w:rsidRPr="007C20B7">
        <w:rPr>
          <w:b/>
        </w:rPr>
        <w:t> </w:t>
      </w:r>
      <w:r w:rsidRPr="002F0022">
        <w:rPr>
          <w:b/>
          <w:lang w:val="ru-RU"/>
        </w:rPr>
        <w:t>800,00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lang w:val="ru-RU"/>
        </w:rPr>
      </w:pPr>
      <w:r w:rsidRPr="002F0022">
        <w:rPr>
          <w:lang w:val="ru-RU"/>
        </w:rPr>
        <w:t xml:space="preserve">Заключен договор на  ИТС с ТИРАЖНЫЕ РЕШЕНИЯ 1С-РАРУС ООО согласно договора №011тр/3 421 от 26.12.2018 сумма </w:t>
      </w:r>
      <w:r w:rsidRPr="002F0022">
        <w:rPr>
          <w:b/>
          <w:lang w:val="ru-RU"/>
        </w:rPr>
        <w:t>6800,00</w:t>
      </w:r>
      <w:r w:rsidRPr="002F0022">
        <w:rPr>
          <w:lang w:val="ru-RU"/>
        </w:rPr>
        <w:t xml:space="preserve"> на год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    9. Юридические услуги-100 000,00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Юридические услуги,  планируется продолжение работы  по должникам, обращение к юристам по вопросу заброшенных участков, в смете запланирована сумма-</w:t>
      </w:r>
      <w:r w:rsidRPr="002F0022">
        <w:rPr>
          <w:b/>
          <w:lang w:val="ru-RU"/>
        </w:rPr>
        <w:t>100</w:t>
      </w:r>
      <w:r w:rsidRPr="007C20B7">
        <w:rPr>
          <w:b/>
        </w:rPr>
        <w:t> </w:t>
      </w:r>
      <w:r w:rsidRPr="002F0022">
        <w:rPr>
          <w:b/>
          <w:lang w:val="ru-RU"/>
        </w:rPr>
        <w:t>000 руб.</w:t>
      </w:r>
    </w:p>
    <w:p w:rsidR="002F0022" w:rsidRPr="002F0022" w:rsidRDefault="002F0022" w:rsidP="002F0022">
      <w:pPr>
        <w:rPr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10. Госпошлина (Иск. заявления в мировой суд о взыскании долгов) - 5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Запланировано на уровне 2022 года -</w:t>
      </w:r>
      <w:r w:rsidRPr="002F0022">
        <w:rPr>
          <w:b/>
          <w:lang w:val="ru-RU"/>
        </w:rPr>
        <w:t>5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b/>
          <w:lang w:val="ru-RU"/>
        </w:rPr>
      </w:pPr>
      <w:r w:rsidRPr="002F0022">
        <w:rPr>
          <w:b/>
          <w:lang w:val="ru-RU"/>
        </w:rPr>
        <w:t xml:space="preserve">                                          11. Канцтовары и хознужды-20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1.На канцтовары (картридж, бумага, ручки, скрепки) запланировано увеличение по сравнению с 2022 г., в связи с ростом розничных цен -</w:t>
      </w:r>
      <w:r w:rsidRPr="002F0022">
        <w:rPr>
          <w:b/>
          <w:lang w:val="ru-RU"/>
        </w:rPr>
        <w:t>10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Pr="002F0022" w:rsidRDefault="002F0022" w:rsidP="002F0022">
      <w:pPr>
        <w:rPr>
          <w:b/>
          <w:lang w:val="ru-RU"/>
        </w:rPr>
      </w:pPr>
      <w:r w:rsidRPr="002F0022">
        <w:rPr>
          <w:lang w:val="ru-RU"/>
        </w:rPr>
        <w:t>2. Хоз.нужды (перчатки, метлы, лопата, веник, противогололедная смесь, топливные брикеты и д..) запланировано увеличение по сравнению с 2022 г., в связи с ростом розничных цен -</w:t>
      </w:r>
      <w:r w:rsidRPr="002F0022">
        <w:rPr>
          <w:b/>
          <w:lang w:val="ru-RU"/>
        </w:rPr>
        <w:t>10</w:t>
      </w:r>
      <w:r w:rsidRPr="007C20B7">
        <w:rPr>
          <w:b/>
        </w:rPr>
        <w:t> </w:t>
      </w:r>
      <w:r w:rsidRPr="002F0022">
        <w:rPr>
          <w:b/>
          <w:lang w:val="ru-RU"/>
        </w:rPr>
        <w:t>000,00</w:t>
      </w:r>
    </w:p>
    <w:p w:rsidR="002F0022" w:rsidRDefault="002F0022" w:rsidP="002F0022">
      <w:pPr>
        <w:rPr>
          <w:b/>
          <w:lang w:val="ru-RU"/>
        </w:rPr>
      </w:pPr>
    </w:p>
    <w:p w:rsidR="002F0022" w:rsidRDefault="002F0022" w:rsidP="002F0022">
      <w:pPr>
        <w:rPr>
          <w:rFonts w:ascii="Arial CYR" w:eastAsia="Times New Roman" w:hAnsi="Arial CYR" w:cs="Arial CYR"/>
          <w:b/>
          <w:bCs/>
          <w:lang w:val="ru-RU" w:eastAsia="ru-RU"/>
        </w:rPr>
      </w:pPr>
      <w:r w:rsidRPr="002F0022">
        <w:rPr>
          <w:b/>
          <w:lang w:val="ru-RU"/>
        </w:rPr>
        <w:t xml:space="preserve">  12.</w:t>
      </w:r>
      <w:r w:rsidRPr="002F0022">
        <w:rPr>
          <w:rFonts w:ascii="Arial CYR" w:eastAsia="Times New Roman" w:hAnsi="Arial CYR" w:cs="Arial CYR"/>
          <w:b/>
          <w:bCs/>
          <w:lang w:val="ru-RU" w:eastAsia="ru-RU"/>
        </w:rPr>
        <w:t>Фонд Зарплаты и налоги- 1</w:t>
      </w:r>
      <w:r w:rsidRPr="007C20B7">
        <w:rPr>
          <w:rFonts w:ascii="Arial CYR" w:eastAsia="Times New Roman" w:hAnsi="Arial CYR" w:cs="Arial CYR"/>
          <w:b/>
          <w:bCs/>
          <w:lang w:eastAsia="ru-RU"/>
        </w:rPr>
        <w:t> </w:t>
      </w:r>
      <w:r w:rsidRPr="002F0022">
        <w:rPr>
          <w:rFonts w:ascii="Arial CYR" w:eastAsia="Times New Roman" w:hAnsi="Arial CYR" w:cs="Arial CYR"/>
          <w:b/>
          <w:bCs/>
          <w:lang w:val="ru-RU" w:eastAsia="ru-RU"/>
        </w:rPr>
        <w:t>016 400,00</w:t>
      </w: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lang w:val="ru-RU" w:eastAsia="ru-RU"/>
        </w:rPr>
      </w:pP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 xml:space="preserve">1. С учетом повышения оклада Председателя и бухгалтера фонд заработной платы на 2023 год составит </w:t>
      </w:r>
      <w:r w:rsidRPr="002F0022">
        <w:rPr>
          <w:rFonts w:eastAsia="Times New Roman" w:cstheme="minorHAnsi"/>
          <w:b/>
          <w:bCs/>
          <w:lang w:val="ru-RU" w:eastAsia="ru-RU"/>
        </w:rPr>
        <w:t>656</w:t>
      </w:r>
      <w:r w:rsidRPr="007C20B7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400,00</w:t>
      </w:r>
      <w:r w:rsidRPr="002F0022">
        <w:rPr>
          <w:rFonts w:eastAsia="Times New Roman" w:cstheme="minorHAnsi"/>
          <w:bCs/>
          <w:lang w:val="ru-RU" w:eastAsia="ru-RU"/>
        </w:rPr>
        <w:t xml:space="preserve"> руб.</w:t>
      </w: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>2. На страховые отчисления от ФЗП(30,2%), штрафы, пени, в смете запланировано-</w:t>
      </w:r>
      <w:r w:rsidRPr="002F0022">
        <w:rPr>
          <w:rFonts w:eastAsia="Times New Roman" w:cstheme="minorHAnsi"/>
          <w:b/>
          <w:bCs/>
          <w:lang w:val="ru-RU" w:eastAsia="ru-RU"/>
        </w:rPr>
        <w:t>200 000,00</w:t>
      </w:r>
    </w:p>
    <w:p w:rsidR="002F0022" w:rsidRP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>3.Земельный налог (кадастровая стоимость *0.3%)-</w:t>
      </w:r>
      <w:r w:rsidRPr="002F0022">
        <w:rPr>
          <w:rFonts w:eastAsia="Times New Roman" w:cstheme="minorHAnsi"/>
          <w:b/>
          <w:bCs/>
          <w:lang w:val="ru-RU" w:eastAsia="ru-RU"/>
        </w:rPr>
        <w:t>120</w:t>
      </w:r>
      <w:r w:rsidRPr="007C20B7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000,00</w:t>
      </w:r>
    </w:p>
    <w:p w:rsidR="002F0022" w:rsidRDefault="002F0022" w:rsidP="002F0022">
      <w:pPr>
        <w:rPr>
          <w:rFonts w:eastAsia="Times New Roman" w:cstheme="minorHAnsi"/>
          <w:b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>4.Водный налог фактически за 2022 год налог по налоговой декларации составил-39</w:t>
      </w:r>
      <w:r w:rsidRPr="007C20B7">
        <w:rPr>
          <w:rFonts w:eastAsia="Times New Roman" w:cstheme="minorHAnsi"/>
          <w:bCs/>
          <w:lang w:eastAsia="ru-RU"/>
        </w:rPr>
        <w:t> </w:t>
      </w:r>
      <w:r w:rsidRPr="002F0022">
        <w:rPr>
          <w:rFonts w:eastAsia="Times New Roman" w:cstheme="minorHAnsi"/>
          <w:bCs/>
          <w:lang w:val="ru-RU" w:eastAsia="ru-RU"/>
        </w:rPr>
        <w:t>092,00, в смете заложена сумма-</w:t>
      </w:r>
      <w:r w:rsidRPr="002F0022">
        <w:rPr>
          <w:rFonts w:eastAsia="Times New Roman" w:cstheme="minorHAnsi"/>
          <w:b/>
          <w:bCs/>
          <w:lang w:val="ru-RU" w:eastAsia="ru-RU"/>
        </w:rPr>
        <w:t>40</w:t>
      </w:r>
      <w:r w:rsidRPr="007C20B7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000,00</w:t>
      </w: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</w:p>
    <w:p w:rsidR="002F0022" w:rsidRPr="002F0022" w:rsidRDefault="002F0022" w:rsidP="002F0022">
      <w:pPr>
        <w:rPr>
          <w:rFonts w:ascii="Arial CYR" w:eastAsia="Times New Roman" w:hAnsi="Arial CYR" w:cs="Arial CYR"/>
          <w:b/>
          <w:bCs/>
          <w:lang w:val="ru-RU" w:eastAsia="ru-RU"/>
        </w:rPr>
      </w:pPr>
      <w:r w:rsidRPr="002F0022">
        <w:rPr>
          <w:rFonts w:ascii="Arial CYR" w:eastAsia="Times New Roman" w:hAnsi="Arial CYR" w:cs="Arial CYR"/>
          <w:b/>
          <w:bCs/>
          <w:lang w:val="ru-RU" w:eastAsia="ru-RU"/>
        </w:rPr>
        <w:t xml:space="preserve">                                    13.Резервный фонд – 225</w:t>
      </w:r>
      <w:r w:rsidRPr="007C20B7">
        <w:rPr>
          <w:rFonts w:ascii="Arial CYR" w:eastAsia="Times New Roman" w:hAnsi="Arial CYR" w:cs="Arial CYR"/>
          <w:b/>
          <w:bCs/>
          <w:lang w:eastAsia="ru-RU"/>
        </w:rPr>
        <w:t> </w:t>
      </w:r>
      <w:r w:rsidRPr="002F0022">
        <w:rPr>
          <w:rFonts w:ascii="Arial CYR" w:eastAsia="Times New Roman" w:hAnsi="Arial CYR" w:cs="Arial CYR"/>
          <w:b/>
          <w:bCs/>
          <w:lang w:val="ru-RU" w:eastAsia="ru-RU"/>
        </w:rPr>
        <w:t>000,00</w:t>
      </w:r>
    </w:p>
    <w:p w:rsidR="002F0022" w:rsidRDefault="002F0022" w:rsidP="002F0022">
      <w:pPr>
        <w:rPr>
          <w:rFonts w:eastAsia="Times New Roman" w:cstheme="minorHAnsi"/>
          <w:bCs/>
          <w:lang w:val="ru-RU" w:eastAsia="ru-RU"/>
        </w:rPr>
      </w:pP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 xml:space="preserve">Некоторые расходы невозможно предвидеть,  </w:t>
      </w:r>
      <w:r w:rsidRPr="002F0022">
        <w:rPr>
          <w:rFonts w:eastAsia="Times New Roman" w:cstheme="minorHAnsi"/>
          <w:b/>
          <w:bCs/>
          <w:lang w:val="ru-RU" w:eastAsia="ru-RU"/>
        </w:rPr>
        <w:t>225</w:t>
      </w:r>
      <w:r w:rsidRPr="007C20B7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000,00,</w:t>
      </w:r>
      <w:r w:rsidRPr="002F0022">
        <w:rPr>
          <w:rFonts w:cstheme="minorHAnsi"/>
          <w:lang w:val="ru-RU"/>
        </w:rPr>
        <w:t xml:space="preserve"> резервный фонд увеличен по сравнению с 2022 г., так как еще целый год впереди, коммунальные услуги повышаются, цены постоянно увеличиваются.</w:t>
      </w: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</w:p>
    <w:p w:rsidR="002F0022" w:rsidRDefault="002F0022" w:rsidP="002F0022">
      <w:pPr>
        <w:rPr>
          <w:rFonts w:eastAsia="Times New Roman" w:cstheme="minorHAnsi"/>
          <w:bCs/>
          <w:lang w:val="ru-RU" w:eastAsia="ru-RU"/>
        </w:rPr>
      </w:pPr>
      <w:r w:rsidRPr="002F0022">
        <w:rPr>
          <w:rFonts w:eastAsia="Times New Roman" w:cstheme="minorHAnsi"/>
          <w:bCs/>
          <w:lang w:val="ru-RU" w:eastAsia="ru-RU"/>
        </w:rPr>
        <w:t xml:space="preserve">      Итого расходов по смете на 2023 год запланировано </w:t>
      </w:r>
      <w:r w:rsidRPr="002F0022">
        <w:rPr>
          <w:rFonts w:eastAsia="Times New Roman" w:cstheme="minorHAnsi"/>
          <w:b/>
          <w:bCs/>
          <w:lang w:val="ru-RU" w:eastAsia="ru-RU"/>
        </w:rPr>
        <w:t>3</w:t>
      </w:r>
      <w:r w:rsidRPr="007C20B7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119 900,00</w:t>
      </w:r>
      <w:r w:rsidRPr="002F0022">
        <w:rPr>
          <w:rFonts w:eastAsia="Times New Roman" w:cstheme="minorHAnsi"/>
          <w:bCs/>
          <w:lang w:val="ru-RU" w:eastAsia="ru-RU"/>
        </w:rPr>
        <w:t>, по заказанному реестру в СНТ Алешино площадь составляет 167</w:t>
      </w:r>
      <w:r w:rsidRPr="007C20B7">
        <w:rPr>
          <w:rFonts w:eastAsia="Times New Roman" w:cstheme="minorHAnsi"/>
          <w:bCs/>
          <w:lang w:eastAsia="ru-RU"/>
        </w:rPr>
        <w:t> </w:t>
      </w:r>
      <w:r w:rsidRPr="002F0022">
        <w:rPr>
          <w:rFonts w:eastAsia="Times New Roman" w:cstheme="minorHAnsi"/>
          <w:bCs/>
          <w:lang w:val="ru-RU" w:eastAsia="ru-RU"/>
        </w:rPr>
        <w:t>260,32 м2, или 1672,6 соток, участков по которым существует информация-1627,74, получился размер взносов с сотки-</w:t>
      </w:r>
      <w:r w:rsidRPr="002F0022">
        <w:rPr>
          <w:rFonts w:eastAsia="Times New Roman" w:cstheme="minorHAnsi"/>
          <w:b/>
          <w:bCs/>
          <w:lang w:val="ru-RU" w:eastAsia="ru-RU"/>
        </w:rPr>
        <w:t>1</w:t>
      </w:r>
      <w:r w:rsidRPr="007C20B7">
        <w:rPr>
          <w:rFonts w:eastAsia="Times New Roman" w:cstheme="minorHAnsi"/>
          <w:b/>
          <w:bCs/>
          <w:lang w:eastAsia="ru-RU"/>
        </w:rPr>
        <w:t> </w:t>
      </w:r>
      <w:r w:rsidRPr="002F0022">
        <w:rPr>
          <w:rFonts w:eastAsia="Times New Roman" w:cstheme="minorHAnsi"/>
          <w:b/>
          <w:bCs/>
          <w:lang w:val="ru-RU" w:eastAsia="ru-RU"/>
        </w:rPr>
        <w:t>916,71</w:t>
      </w:r>
      <w:r w:rsidRPr="002F0022">
        <w:rPr>
          <w:rFonts w:eastAsia="Times New Roman" w:cstheme="minorHAnsi"/>
          <w:bCs/>
          <w:lang w:val="ru-RU" w:eastAsia="ru-RU"/>
        </w:rPr>
        <w:t xml:space="preserve"> рублей, с 6 соток-</w:t>
      </w:r>
      <w:r w:rsidRPr="002F0022">
        <w:rPr>
          <w:rFonts w:eastAsia="Times New Roman" w:cstheme="minorHAnsi"/>
          <w:b/>
          <w:bCs/>
          <w:lang w:val="ru-RU" w:eastAsia="ru-RU"/>
        </w:rPr>
        <w:t xml:space="preserve">11 500 </w:t>
      </w:r>
      <w:r w:rsidRPr="002F0022">
        <w:rPr>
          <w:rFonts w:eastAsia="Times New Roman" w:cstheme="minorHAnsi"/>
          <w:bCs/>
          <w:lang w:val="ru-RU" w:eastAsia="ru-RU"/>
        </w:rPr>
        <w:t>рублей</w:t>
      </w: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</w:p>
    <w:p w:rsidR="002F0022" w:rsidRPr="002F0022" w:rsidRDefault="002F0022" w:rsidP="002F0022">
      <w:pPr>
        <w:rPr>
          <w:rFonts w:eastAsia="Times New Roman" w:cstheme="minorHAnsi"/>
          <w:bCs/>
          <w:lang w:val="ru-RU" w:eastAsia="ru-RU"/>
        </w:rPr>
      </w:pPr>
      <w:r w:rsidRPr="002F0022">
        <w:rPr>
          <w:rFonts w:eastAsia="Times New Roman" w:cstheme="minorHAnsi"/>
          <w:b/>
          <w:bCs/>
          <w:i/>
          <w:sz w:val="28"/>
          <w:szCs w:val="28"/>
          <w:lang w:val="ru-RU" w:eastAsia="ru-RU"/>
        </w:rPr>
        <w:t>Доходная часть</w:t>
      </w:r>
      <w:r w:rsidRPr="002F0022">
        <w:rPr>
          <w:rFonts w:eastAsia="Times New Roman" w:cstheme="minorHAnsi"/>
          <w:bCs/>
          <w:lang w:val="ru-RU" w:eastAsia="ru-RU"/>
        </w:rPr>
        <w:t xml:space="preserve"> сметы состоит только из членских и целевых взносов, коммерческую деятельность СНТ «Алешино» не ведет. </w:t>
      </w:r>
    </w:p>
    <w:p w:rsidR="002F0022" w:rsidRPr="002F0022" w:rsidRDefault="002F0022" w:rsidP="002F0022">
      <w:pPr>
        <w:rPr>
          <w:rFonts w:ascii="Arial CYR" w:eastAsia="Times New Roman" w:hAnsi="Arial CYR" w:cs="Arial CYR"/>
          <w:bCs/>
          <w:lang w:val="ru-RU" w:eastAsia="ru-RU"/>
        </w:rPr>
      </w:pPr>
    </w:p>
    <w:p w:rsidR="008121C5" w:rsidRPr="002F0022" w:rsidRDefault="008121C5" w:rsidP="002F0022">
      <w:pPr>
        <w:pStyle w:val="af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Вопрос № </w:t>
      </w:r>
      <w:r w:rsidR="008700FE">
        <w:rPr>
          <w:rFonts w:ascii="Times New Roman" w:hAnsi="Times New Roman"/>
          <w:b/>
          <w:bCs/>
          <w:sz w:val="32"/>
          <w:szCs w:val="32"/>
        </w:rPr>
        <w:t>7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Утверждение размера членских взносов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" на период с 01.01.2023 года по 31.12.2023 года</w:t>
      </w: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рамках утверждения расходной сметы на период с 01.01.2023 года по 31.12.2023 года, а также руководствуюсь методом расчета членских взносов и текущим количеством членов СНТ на дату расчета- размер членских взносов на период с 01.01.2023 года по 31.12.2023 года составляет:</w:t>
      </w: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 xml:space="preserve">11 500 рублей 00 копеек с 6 соток, </w:t>
      </w: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>1 916 рублей 71 копеека с 1 сотки</w:t>
      </w: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</w:p>
    <w:p w:rsidR="008121C5" w:rsidRDefault="0085693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Вопрос № </w:t>
      </w:r>
      <w:r w:rsidR="008700FE">
        <w:rPr>
          <w:rFonts w:ascii="Times New Roman" w:hAnsi="Times New Roman"/>
          <w:b/>
          <w:bCs/>
          <w:sz w:val="32"/>
          <w:szCs w:val="32"/>
        </w:rPr>
        <w:t>8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Утверждение размера взносов для собственников земельных участков, находящихся в границах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 xml:space="preserve">", 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не являющихся членом СНТ "</w:t>
      </w:r>
      <w:r w:rsidR="00ED75AD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"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период с 01.01.2023 года по 31.12.2023 года</w:t>
      </w:r>
    </w:p>
    <w:p w:rsidR="008121C5" w:rsidRDefault="00856935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</w:rPr>
        <w:t>В соответствии со статьей 5 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определен порядок ведения садоводства или огородничества на земельных участках, расположенных в границах территории садоводства или огородничества, без участия в товариществе. Суммарный ежегодный размер платы, предусмотренной данной статьей,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</w:p>
    <w:p w:rsidR="008121C5" w:rsidRDefault="00856935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</w:rPr>
        <w:t xml:space="preserve">Таким в соответствии с утверждением расходной сметы на период с 01.01.2023 года по 31.12.2023 года, а также руководствуюсь методом расчета членских взносов и текущим количеством членов СНТ на дату расчета- размер взносов на период с 01.01.2023 года по 31.12.2023 года для собственников земельных участков, находящихся в границах СНТ " </w:t>
      </w:r>
      <w:r w:rsidR="002E1295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", не являющихся членом СНТ "</w:t>
      </w:r>
      <w:r w:rsidR="002F0022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 составляет:</w:t>
      </w: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 xml:space="preserve">11 500 рублей 00 копеек с 6 соток, </w:t>
      </w: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>1 916 рублей 71 копеека с 1 сотки</w:t>
      </w: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</w:p>
    <w:p w:rsidR="002F0022" w:rsidRDefault="002F0022" w:rsidP="002F0022">
      <w:pPr>
        <w:pStyle w:val="a6"/>
        <w:jc w:val="center"/>
        <w:rPr>
          <w:rFonts w:ascii="Times New Roman" w:hAnsi="Times New Roman"/>
          <w:b/>
          <w:bCs/>
          <w:sz w:val="48"/>
          <w:szCs w:val="48"/>
          <w:u w:color="000000"/>
        </w:rPr>
      </w:pPr>
    </w:p>
    <w:p w:rsidR="0097226F" w:rsidRDefault="0097226F" w:rsidP="002F0022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7226F" w:rsidRDefault="0097226F" w:rsidP="002F0022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121C5" w:rsidRDefault="00856935" w:rsidP="002F00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Вопрос № </w:t>
      </w:r>
      <w:r w:rsidR="008700FE">
        <w:rPr>
          <w:rFonts w:ascii="Times New Roman" w:hAnsi="Times New Roman"/>
          <w:b/>
          <w:bCs/>
          <w:sz w:val="32"/>
          <w:szCs w:val="32"/>
        </w:rPr>
        <w:t>9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Утверждение сметы расходов и размера целевых взносов на ремонт </w:t>
      </w:r>
      <w:r w:rsidR="002E1295">
        <w:rPr>
          <w:rFonts w:ascii="Times New Roman" w:hAnsi="Times New Roman"/>
          <w:b/>
          <w:bCs/>
          <w:sz w:val="32"/>
          <w:szCs w:val="32"/>
        </w:rPr>
        <w:t>ВЗУ</w:t>
      </w:r>
      <w:r>
        <w:rPr>
          <w:rFonts w:ascii="Times New Roman" w:hAnsi="Times New Roman"/>
          <w:b/>
          <w:bCs/>
          <w:sz w:val="32"/>
          <w:szCs w:val="32"/>
        </w:rPr>
        <w:t xml:space="preserve"> в 2022 году</w:t>
      </w:r>
    </w:p>
    <w:p w:rsidR="008121C5" w:rsidRDefault="008121C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В </w:t>
      </w:r>
      <w:r w:rsidR="002F0022">
        <w:rPr>
          <w:rFonts w:ascii="Times New Roman" w:hAnsi="Times New Roman"/>
        </w:rPr>
        <w:t>мае</w:t>
      </w:r>
      <w:r w:rsidR="002E1295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г. произошла авария </w:t>
      </w:r>
      <w:r w:rsidR="002E1295">
        <w:rPr>
          <w:rFonts w:ascii="Times New Roman" w:hAnsi="Times New Roman"/>
        </w:rPr>
        <w:t>ВЗУ</w:t>
      </w:r>
      <w:r>
        <w:rPr>
          <w:rFonts w:ascii="Times New Roman" w:hAnsi="Times New Roman"/>
        </w:rPr>
        <w:t>. Правлением Товарищества принято решение произвести ремонт за счет целевых взносов, так как такие расходы не предусмотрены в текущей смете.</w:t>
      </w:r>
    </w:p>
    <w:p w:rsidR="008121C5" w:rsidRDefault="008121C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901"/>
        <w:gridCol w:w="2925"/>
        <w:gridCol w:w="4753"/>
        <w:gridCol w:w="1625"/>
      </w:tblGrid>
      <w:tr w:rsidR="008121C5" w:rsidTr="002F0022">
        <w:trPr>
          <w:trHeight w:val="484"/>
        </w:trPr>
        <w:tc>
          <w:tcPr>
            <w:tcW w:w="9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п/п</w:t>
            </w:r>
          </w:p>
        </w:tc>
        <w:tc>
          <w:tcPr>
            <w:tcW w:w="29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47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Планируемая Сумма </w:t>
            </w:r>
          </w:p>
        </w:tc>
      </w:tr>
      <w:tr w:rsidR="008121C5" w:rsidTr="002F0022">
        <w:trPr>
          <w:trHeight w:val="222"/>
        </w:trPr>
        <w:tc>
          <w:tcPr>
            <w:tcW w:w="9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2F0022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Монтаж-демонтаж насоса</w:t>
            </w:r>
          </w:p>
        </w:tc>
        <w:tc>
          <w:tcPr>
            <w:tcW w:w="47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2F0022">
            <w:pPr>
              <w:pStyle w:val="a6"/>
            </w:pPr>
            <w:r w:rsidRPr="002F0022">
              <w:rPr>
                <w:rFonts w:ascii="Times New Roman" w:hAnsi="Times New Roman"/>
                <w:sz w:val="20"/>
                <w:szCs w:val="20"/>
              </w:rPr>
              <w:t xml:space="preserve">Монтаж-демонтаж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 </w:t>
            </w:r>
            <w:r w:rsidRPr="002F0022">
              <w:rPr>
                <w:rFonts w:ascii="Times New Roman" w:hAnsi="Times New Roman"/>
                <w:sz w:val="20"/>
                <w:szCs w:val="20"/>
              </w:rPr>
              <w:t xml:space="preserve">по договору с ГеоТрансСтрой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2F0022">
              <w:rPr>
                <w:rFonts w:ascii="Times New Roman" w:hAnsi="Times New Roman"/>
                <w:sz w:val="20"/>
                <w:szCs w:val="20"/>
              </w:rPr>
              <w:t>1/21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97226F">
            <w:pPr>
              <w:pStyle w:val="a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149 600,00</w:t>
            </w:r>
          </w:p>
        </w:tc>
      </w:tr>
      <w:tr w:rsidR="008121C5" w:rsidTr="002F0022">
        <w:trPr>
          <w:trHeight w:val="442"/>
        </w:trPr>
        <w:tc>
          <w:tcPr>
            <w:tcW w:w="9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9"/>
              <w:tabs>
                <w:tab w:val="left" w:pos="708"/>
              </w:tabs>
              <w:spacing w:before="0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</w:t>
            </w:r>
          </w:p>
        </w:tc>
        <w:tc>
          <w:tcPr>
            <w:tcW w:w="29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97226F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Кран</w:t>
            </w:r>
          </w:p>
        </w:tc>
        <w:tc>
          <w:tcPr>
            <w:tcW w:w="47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Pr="0097226F" w:rsidRDefault="0097226F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rPr>
                <w:sz w:val="20"/>
                <w:szCs w:val="20"/>
              </w:rPr>
            </w:pPr>
            <w:r w:rsidRPr="0097226F">
              <w:rPr>
                <w:sz w:val="20"/>
                <w:szCs w:val="20"/>
              </w:rPr>
              <w:t>Услуга крана при монтаже-демонтаже, в договоре эта услуга не предусмотрена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97226F">
            <w:pPr>
              <w:pStyle w:val="a9"/>
              <w:tabs>
                <w:tab w:val="left" w:pos="708"/>
                <w:tab w:val="left" w:pos="1416"/>
              </w:tabs>
              <w:spacing w:before="0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</w:t>
            </w:r>
            <w:r w:rsidR="00856935">
              <w:rPr>
                <w:rFonts w:ascii="Times New Roman" w:hAnsi="Times New Roman"/>
                <w:sz w:val="20"/>
                <w:szCs w:val="20"/>
                <w:u w:color="000000"/>
              </w:rPr>
              <w:t>7 000,00</w:t>
            </w:r>
          </w:p>
        </w:tc>
      </w:tr>
      <w:tr w:rsidR="008121C5" w:rsidTr="002F0022">
        <w:trPr>
          <w:trHeight w:val="442"/>
        </w:trPr>
        <w:tc>
          <w:tcPr>
            <w:tcW w:w="9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9"/>
              <w:tabs>
                <w:tab w:val="left" w:pos="708"/>
              </w:tabs>
              <w:spacing w:before="0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3</w:t>
            </w:r>
          </w:p>
        </w:tc>
        <w:tc>
          <w:tcPr>
            <w:tcW w:w="29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Расходные материалы</w:t>
            </w:r>
          </w:p>
        </w:tc>
        <w:tc>
          <w:tcPr>
            <w:tcW w:w="47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97226F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СИП, натяжители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97226F">
            <w:pPr>
              <w:pStyle w:val="a9"/>
              <w:tabs>
                <w:tab w:val="left" w:pos="708"/>
                <w:tab w:val="left" w:pos="1416"/>
              </w:tabs>
              <w:spacing w:before="0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3 400,00</w:t>
            </w:r>
          </w:p>
        </w:tc>
      </w:tr>
      <w:tr w:rsidR="008121C5">
        <w:trPr>
          <w:trHeight w:val="222"/>
        </w:trPr>
        <w:tc>
          <w:tcPr>
            <w:tcW w:w="857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ИТОГО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1C5" w:rsidRDefault="00856935">
            <w:pPr>
              <w:pStyle w:val="a9"/>
              <w:tabs>
                <w:tab w:val="left" w:pos="708"/>
                <w:tab w:val="left" w:pos="1416"/>
              </w:tabs>
              <w:spacing w:before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1</w:t>
            </w:r>
            <w:r w:rsidR="0097226F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  <w:r w:rsidR="0097226F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0,00</w:t>
            </w:r>
          </w:p>
        </w:tc>
      </w:tr>
    </w:tbl>
    <w:p w:rsidR="008121C5" w:rsidRDefault="008121C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color w:val="404040"/>
          <w:u w:color="404040"/>
        </w:rPr>
      </w:pPr>
    </w:p>
    <w:p w:rsidR="008121C5" w:rsidRDefault="00856935">
      <w:pPr>
        <w:pStyle w:val="a6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04040"/>
          <w:u w:color="404040"/>
        </w:rPr>
        <w:tab/>
      </w:r>
      <w:r>
        <w:rPr>
          <w:rFonts w:ascii="Times New Roman" w:hAnsi="Times New Roman"/>
          <w:color w:val="404040"/>
          <w:u w:color="404040"/>
        </w:rPr>
        <w:t xml:space="preserve">Израсходовано </w:t>
      </w:r>
      <w:r w:rsidR="0097226F">
        <w:rPr>
          <w:rFonts w:ascii="Times New Roman" w:hAnsi="Times New Roman"/>
        </w:rPr>
        <w:t>180 000</w:t>
      </w:r>
      <w:r>
        <w:rPr>
          <w:rFonts w:ascii="Times New Roman" w:hAnsi="Times New Roman"/>
        </w:rPr>
        <w:t xml:space="preserve"> рублей, поступило 13</w:t>
      </w:r>
      <w:r w:rsidR="0097226F">
        <w:rPr>
          <w:rFonts w:ascii="Times New Roman" w:hAnsi="Times New Roman"/>
        </w:rPr>
        <w:t>7</w:t>
      </w:r>
      <w:r>
        <w:rPr>
          <w:rFonts w:ascii="Times New Roman" w:hAnsi="Times New Roman"/>
        </w:rPr>
        <w:t> 000 рублей.</w:t>
      </w:r>
    </w:p>
    <w:p w:rsidR="0097226F" w:rsidRDefault="00856935">
      <w:pPr>
        <w:pStyle w:val="a6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Оставшиеся от запланированных средств пойдут на дальнейшие мероприятия по </w:t>
      </w:r>
      <w:r w:rsidR="0097226F">
        <w:rPr>
          <w:rFonts w:ascii="Times New Roman" w:hAnsi="Times New Roman"/>
        </w:rPr>
        <w:t>обслуживанию территории ВЗУ (скашивание травы в 2022 году, оплата работ по консервации системы водоснабжения на зимний период)</w:t>
      </w:r>
    </w:p>
    <w:p w:rsidR="008121C5" w:rsidRPr="0097226F" w:rsidRDefault="00856935">
      <w:pPr>
        <w:pStyle w:val="a6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Было принято решение установить следующий размер целевых взносов:</w:t>
      </w:r>
    </w:p>
    <w:p w:rsidR="008121C5" w:rsidRDefault="008121C5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8121C5" w:rsidRDefault="002E1295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48"/>
          <w:szCs w:val="48"/>
          <w:u w:color="000000"/>
        </w:rPr>
        <w:t>1</w:t>
      </w:r>
      <w:r w:rsidR="00856935">
        <w:rPr>
          <w:rFonts w:ascii="Times New Roman" w:hAnsi="Times New Roman"/>
          <w:b/>
          <w:bCs/>
          <w:sz w:val="48"/>
          <w:szCs w:val="48"/>
          <w:u w:color="000000"/>
        </w:rPr>
        <w:t>000 рублей 00 копеек</w:t>
      </w:r>
    </w:p>
    <w:p w:rsidR="008121C5" w:rsidRDefault="008121C5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97226F" w:rsidRPr="002F0022" w:rsidRDefault="0097226F" w:rsidP="002F0022">
      <w:pPr>
        <w:pStyle w:val="a6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8121C5" w:rsidRDefault="008700F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 № 1</w:t>
      </w:r>
      <w:r w:rsidR="002F0022">
        <w:rPr>
          <w:rFonts w:ascii="Times New Roman" w:hAnsi="Times New Roman"/>
          <w:b/>
          <w:bCs/>
          <w:sz w:val="32"/>
          <w:szCs w:val="32"/>
        </w:rPr>
        <w:t>0</w:t>
      </w:r>
    </w:p>
    <w:p w:rsidR="008121C5" w:rsidRDefault="0085693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Выборы член</w:t>
      </w:r>
      <w:r w:rsidR="0097226F">
        <w:rPr>
          <w:rFonts w:ascii="Times New Roman" w:hAnsi="Times New Roman"/>
          <w:b/>
          <w:bCs/>
          <w:sz w:val="32"/>
          <w:szCs w:val="32"/>
        </w:rPr>
        <w:t>а</w:t>
      </w:r>
      <w:r>
        <w:rPr>
          <w:rFonts w:ascii="Times New Roman" w:hAnsi="Times New Roman"/>
          <w:b/>
          <w:bCs/>
          <w:sz w:val="32"/>
          <w:szCs w:val="32"/>
        </w:rPr>
        <w:t xml:space="preserve"> Правления СНТ «</w:t>
      </w:r>
      <w:r w:rsidR="002E1295">
        <w:rPr>
          <w:rFonts w:ascii="Times New Roman" w:hAnsi="Times New Roman"/>
          <w:b/>
          <w:bCs/>
          <w:sz w:val="32"/>
          <w:szCs w:val="32"/>
        </w:rPr>
        <w:t>Алешино</w:t>
      </w:r>
      <w:r>
        <w:rPr>
          <w:rFonts w:ascii="Times New Roman" w:hAnsi="Times New Roman"/>
          <w:b/>
          <w:bCs/>
          <w:sz w:val="32"/>
          <w:szCs w:val="32"/>
        </w:rPr>
        <w:t>».</w:t>
      </w:r>
    </w:p>
    <w:p w:rsidR="008121C5" w:rsidRDefault="00856935">
      <w:pPr>
        <w:pStyle w:val="a6"/>
        <w:spacing w:before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 рамках подготовки к Ежегодному общему собранию членов СНТ </w:t>
      </w:r>
      <w:r>
        <w:rPr>
          <w:rFonts w:ascii="Times New Roman" w:hAnsi="Times New Roman"/>
        </w:rPr>
        <w:t>"</w:t>
      </w:r>
      <w:r w:rsidR="0097226F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 xml:space="preserve">" 2022 г., проводимого в заочной форме в период с </w:t>
      </w:r>
      <w:r w:rsidR="0097226F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по </w:t>
      </w:r>
      <w:r w:rsidR="0097226F">
        <w:rPr>
          <w:rFonts w:ascii="Times New Roman" w:hAnsi="Times New Roman"/>
        </w:rPr>
        <w:t>24декабря</w:t>
      </w:r>
      <w:r>
        <w:rPr>
          <w:rFonts w:ascii="Times New Roman" w:hAnsi="Times New Roman"/>
        </w:rPr>
        <w:t xml:space="preserve"> 2022 года были рассмотрены заявления членов СНТ "</w:t>
      </w:r>
      <w:r w:rsidR="002E1295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", выдвинувших кандидат</w:t>
      </w:r>
      <w:r w:rsidR="0097226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для выбор</w:t>
      </w:r>
      <w:r w:rsidR="0097226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член</w:t>
      </w:r>
      <w:r w:rsidR="0097226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Правления СНТ "</w:t>
      </w:r>
      <w:r w:rsidR="002E1295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":</w:t>
      </w:r>
    </w:p>
    <w:tbl>
      <w:tblPr>
        <w:tblStyle w:val="TableNormal"/>
        <w:tblW w:w="79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10"/>
        <w:gridCol w:w="3348"/>
        <w:gridCol w:w="1560"/>
        <w:gridCol w:w="2551"/>
      </w:tblGrid>
      <w:tr w:rsidR="0097226F" w:rsidRPr="00F54E2E" w:rsidTr="0097226F">
        <w:trPr>
          <w:trHeight w:val="897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a6"/>
              <w:spacing w:before="0" w:line="288" w:lineRule="auto"/>
              <w:jc w:val="center"/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a6"/>
              <w:spacing w:before="0" w:line="288" w:lineRule="auto"/>
              <w:jc w:val="center"/>
            </w:pPr>
            <w:r>
              <w:rPr>
                <w:rFonts w:ascii="Times New Roman" w:hAnsi="Times New Roman"/>
              </w:rPr>
              <w:t>ФИО кандидата в члены Правления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Задолженность по членским взносам </w:t>
            </w:r>
          </w:p>
          <w:p w:rsidR="0097226F" w:rsidRDefault="0097226F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2020-2021 гг.</w:t>
            </w:r>
          </w:p>
        </w:tc>
      </w:tr>
      <w:tr w:rsidR="0097226F" w:rsidTr="0097226F">
        <w:trPr>
          <w:trHeight w:val="747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>Музалева Ольга Анатольевна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членов снт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121C5" w:rsidRDefault="008121C5">
      <w:pPr>
        <w:pStyle w:val="a6"/>
        <w:spacing w:before="0" w:line="288" w:lineRule="auto"/>
        <w:jc w:val="both"/>
        <w:rPr>
          <w:rFonts w:ascii="Times New Roman" w:eastAsia="Times New Roman" w:hAnsi="Times New Roman" w:cs="Times New Roman"/>
        </w:rPr>
      </w:pPr>
    </w:p>
    <w:p w:rsidR="008700FE" w:rsidRDefault="00856935" w:rsidP="008700FE">
      <w:pPr>
        <w:pStyle w:val="a6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Определить полномочия </w:t>
      </w:r>
      <w:r w:rsidR="0097226F">
        <w:rPr>
          <w:rFonts w:ascii="Times New Roman" w:hAnsi="Times New Roman"/>
        </w:rPr>
        <w:t xml:space="preserve">члена </w:t>
      </w:r>
      <w:r>
        <w:rPr>
          <w:rFonts w:ascii="Times New Roman" w:hAnsi="Times New Roman"/>
        </w:rPr>
        <w:t>Правления СНТ "</w:t>
      </w:r>
      <w:r w:rsidR="008700FE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>", выбираемого в рамках Ежегодного общего собрания членов СНТ "</w:t>
      </w:r>
      <w:r w:rsidR="002E1295">
        <w:rPr>
          <w:rFonts w:ascii="Times New Roman" w:hAnsi="Times New Roman"/>
        </w:rPr>
        <w:t>Алешино</w:t>
      </w:r>
      <w:r>
        <w:rPr>
          <w:rFonts w:ascii="Times New Roman" w:hAnsi="Times New Roman"/>
        </w:rPr>
        <w:t xml:space="preserve">" 2022 г., проводимого в заочной форме в период с </w:t>
      </w:r>
      <w:r w:rsidR="0097226F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по </w:t>
      </w:r>
      <w:r w:rsidR="0097226F">
        <w:rPr>
          <w:rFonts w:ascii="Times New Roman" w:hAnsi="Times New Roman"/>
        </w:rPr>
        <w:t>24декабря</w:t>
      </w:r>
      <w:r>
        <w:rPr>
          <w:rFonts w:ascii="Times New Roman" w:hAnsi="Times New Roman"/>
        </w:rPr>
        <w:t xml:space="preserve"> 2022 года на срок </w:t>
      </w:r>
      <w:r w:rsidR="0097226F">
        <w:rPr>
          <w:rFonts w:ascii="Times New Roman" w:hAnsi="Times New Roman"/>
        </w:rPr>
        <w:t>полномочий действующего состава Правления</w:t>
      </w:r>
      <w:r>
        <w:rPr>
          <w:rFonts w:ascii="Times New Roman" w:hAnsi="Times New Roman"/>
        </w:rPr>
        <w:t>.</w:t>
      </w:r>
    </w:p>
    <w:p w:rsidR="00F54E2E" w:rsidRPr="00F54E2E" w:rsidRDefault="00F54E2E" w:rsidP="00F54E2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 № 11</w:t>
      </w:r>
    </w:p>
    <w:p w:rsidR="008700FE" w:rsidRDefault="008700FE" w:rsidP="008700F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Выборы членов Ревизионной комиссии СНТ «Алешино».</w:t>
      </w:r>
    </w:p>
    <w:p w:rsidR="00F54E2E" w:rsidRDefault="00F54E2E" w:rsidP="008700F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TableNormal"/>
        <w:tblW w:w="79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10"/>
        <w:gridCol w:w="3490"/>
        <w:gridCol w:w="1418"/>
        <w:gridCol w:w="2551"/>
      </w:tblGrid>
      <w:tr w:rsidR="0097226F" w:rsidRPr="00F54E2E" w:rsidTr="0097226F">
        <w:trPr>
          <w:trHeight w:val="897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a6"/>
              <w:spacing w:before="0" w:line="288" w:lineRule="auto"/>
              <w:jc w:val="center"/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8700FE">
            <w:pPr>
              <w:pStyle w:val="a6"/>
              <w:spacing w:before="0" w:line="288" w:lineRule="auto"/>
              <w:jc w:val="center"/>
            </w:pPr>
            <w:r>
              <w:rPr>
                <w:rFonts w:ascii="Times New Roman" w:hAnsi="Times New Roman"/>
              </w:rPr>
              <w:t>ФИО кандидата в члены Ревизионной комиссии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Задолженность по членским взносам </w:t>
            </w:r>
          </w:p>
          <w:p w:rsidR="0097226F" w:rsidRDefault="0097226F" w:rsidP="00F54E2E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2020-2021 гг.</w:t>
            </w:r>
          </w:p>
        </w:tc>
      </w:tr>
      <w:tr w:rsidR="0097226F" w:rsidTr="0097226F">
        <w:trPr>
          <w:trHeight w:val="747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a6"/>
              <w:spacing w:before="0"/>
            </w:pPr>
            <w:r>
              <w:rPr>
                <w:rFonts w:ascii="Times New Roman" w:hAnsi="Times New Roman"/>
              </w:rPr>
              <w:t>Корягина Наталья Анатольевна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снт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6F" w:rsidRDefault="0097226F" w:rsidP="00F54E2E">
            <w:pPr>
              <w:pStyle w:val="2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700FE" w:rsidRDefault="008700FE" w:rsidP="008700F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700FE" w:rsidRDefault="0097226F" w:rsidP="008700F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</w:rPr>
        <w:t xml:space="preserve">Определить полномочия члена ревизионной комиссии СНТ "Алешино", выбираемого в рамках Ежегодного общего собрания членов СНТ "Алешино" 2022 г., проводимого в заочной форме в период с 11 по 24 декабря 2022 года на срок полномочий действующего состава ревизионной комиссии   </w:t>
      </w:r>
    </w:p>
    <w:p w:rsidR="008121C5" w:rsidRDefault="008121C5">
      <w:pPr>
        <w:pStyle w:val="a6"/>
        <w:spacing w:before="0" w:line="288" w:lineRule="auto"/>
        <w:jc w:val="both"/>
        <w:rPr>
          <w:rFonts w:ascii="Times New Roman" w:hAnsi="Times New Roman"/>
        </w:rPr>
      </w:pPr>
    </w:p>
    <w:p w:rsidR="00F54E2E" w:rsidRDefault="00F54E2E" w:rsidP="00F54E2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Вопрос № 12</w:t>
      </w:r>
    </w:p>
    <w:p w:rsidR="00F54E2E" w:rsidRPr="00F54E2E" w:rsidRDefault="00F54E2E" w:rsidP="00F54E2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F54E2E">
        <w:rPr>
          <w:rFonts w:ascii="Times New Roman" w:hAnsi="Times New Roman"/>
          <w:b/>
          <w:sz w:val="32"/>
          <w:szCs w:val="32"/>
        </w:rPr>
        <w:t>Утверждение  штатного расписания СНТ "Алешино"</w:t>
      </w:r>
    </w:p>
    <w:p w:rsidR="00D563AF" w:rsidRDefault="00D563AF" w:rsidP="00D563AF">
      <w:pPr>
        <w:pStyle w:val="a6"/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4E2E" w:rsidRDefault="00D563AF" w:rsidP="00D563AF">
      <w:pPr>
        <w:pStyle w:val="a6"/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1.</w:t>
      </w:r>
      <w:r w:rsidRPr="00D563AF">
        <w:rPr>
          <w:rFonts w:ascii="Times New Roman" w:eastAsia="Times New Roman" w:hAnsi="Times New Roman" w:cs="Times New Roman"/>
          <w:bCs/>
          <w:sz w:val="32"/>
          <w:szCs w:val="32"/>
        </w:rPr>
        <w:t>Председатель СНТ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-25 000,00</w:t>
      </w:r>
    </w:p>
    <w:p w:rsidR="00D563AF" w:rsidRDefault="00D563AF" w:rsidP="00D563AF">
      <w:pPr>
        <w:pStyle w:val="a6"/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2. Бухгалтер-20 700,00</w:t>
      </w:r>
    </w:p>
    <w:p w:rsidR="00D563AF" w:rsidRDefault="00D563AF" w:rsidP="00D563AF">
      <w:pPr>
        <w:pStyle w:val="a6"/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3. Дворник - ноябрь-апрель-7 000,00</w:t>
      </w:r>
    </w:p>
    <w:p w:rsidR="00D563AF" w:rsidRDefault="00D563AF" w:rsidP="00D563AF">
      <w:pPr>
        <w:pStyle w:val="a6"/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-май-октябрь- 11 000,00</w:t>
      </w:r>
    </w:p>
    <w:p w:rsidR="00D563AF" w:rsidRPr="00D563AF" w:rsidRDefault="00D563AF" w:rsidP="00D563AF">
      <w:pPr>
        <w:pStyle w:val="a6"/>
        <w:ind w:left="720"/>
        <w:rPr>
          <w:rFonts w:ascii="Times New Roman" w:eastAsia="Times New Roman" w:hAnsi="Times New Roman" w:cs="Times New Roman"/>
          <w:bCs/>
        </w:rPr>
      </w:pPr>
      <w:r w:rsidRPr="00D563AF">
        <w:rPr>
          <w:rFonts w:ascii="Times New Roman" w:hAnsi="Times New Roman" w:cs="Times New Roman"/>
          <w:color w:val="3A3A3A"/>
          <w:shd w:val="clear" w:color="auto" w:fill="FFFFFF"/>
        </w:rPr>
        <w:lastRenderedPageBreak/>
        <w:t>Размер оплаты рассчитан на основе объема затрачиваемого времени на управление и ведение дел в соответствии с Уставом СНТ. Помимо исполнения обязанностей, предусмотренных Уставом СНТ</w:t>
      </w:r>
      <w:r w:rsidR="005673C0">
        <w:rPr>
          <w:rFonts w:ascii="Times New Roman" w:hAnsi="Times New Roman" w:cs="Times New Roman"/>
          <w:color w:val="3A3A3A"/>
          <w:shd w:val="clear" w:color="auto" w:fill="FFFFFF"/>
        </w:rPr>
        <w:t>,</w:t>
      </w:r>
      <w:r w:rsidRPr="00D563AF">
        <w:rPr>
          <w:rFonts w:ascii="Times New Roman" w:hAnsi="Times New Roman" w:cs="Times New Roman"/>
          <w:color w:val="3A3A3A"/>
          <w:shd w:val="clear" w:color="auto" w:fill="FFFFFF"/>
        </w:rPr>
        <w:t xml:space="preserve"> Председатель осуществляет сверку взносов и платежей с членами СНТ и садоводами, ведущими садоводство в индивидуальном порядке, выдает справки, работает с должниками, решает оперативные вопросы и задачи, поступающие от садоводов, осуществляет стратегическое планирование развития СНТ и взаимодействие с органами государственной власти, контрагентами</w:t>
      </w:r>
      <w:r w:rsidR="005673C0">
        <w:rPr>
          <w:rFonts w:ascii="Times New Roman" w:hAnsi="Times New Roman" w:cs="Times New Roman"/>
          <w:color w:val="3A3A3A"/>
          <w:shd w:val="clear" w:color="auto" w:fill="FFFFFF"/>
        </w:rPr>
        <w:t>.</w:t>
      </w:r>
      <w:r w:rsidR="0024349B">
        <w:rPr>
          <w:rFonts w:ascii="Times New Roman" w:hAnsi="Times New Roman" w:cs="Times New Roman"/>
          <w:color w:val="3A3A3A"/>
          <w:shd w:val="clear" w:color="auto" w:fill="FFFFFF"/>
        </w:rPr>
        <w:t xml:space="preserve"> </w:t>
      </w:r>
      <w:r w:rsidR="005673C0">
        <w:rPr>
          <w:rFonts w:ascii="Times New Roman" w:hAnsi="Times New Roman" w:cs="Times New Roman"/>
          <w:color w:val="3A3A3A"/>
          <w:shd w:val="clear" w:color="auto" w:fill="FFFFFF"/>
        </w:rPr>
        <w:t>Р</w:t>
      </w:r>
      <w:r w:rsidRPr="00D563AF">
        <w:rPr>
          <w:rFonts w:ascii="Times New Roman" w:hAnsi="Times New Roman" w:cs="Times New Roman"/>
          <w:color w:val="3A3A3A"/>
          <w:shd w:val="clear" w:color="auto" w:fill="FFFFFF"/>
        </w:rPr>
        <w:t xml:space="preserve">азмер </w:t>
      </w:r>
      <w:r w:rsidR="0024349B">
        <w:rPr>
          <w:rFonts w:ascii="Times New Roman" w:hAnsi="Times New Roman" w:cs="Times New Roman"/>
          <w:color w:val="3A3A3A"/>
          <w:shd w:val="clear" w:color="auto" w:fill="FFFFFF"/>
        </w:rPr>
        <w:t>оклада установить</w:t>
      </w:r>
      <w:r w:rsidRPr="00D563AF">
        <w:rPr>
          <w:rFonts w:ascii="Times New Roman" w:hAnsi="Times New Roman" w:cs="Times New Roman"/>
          <w:color w:val="3A3A3A"/>
          <w:shd w:val="clear" w:color="auto" w:fill="FFFFFF"/>
        </w:rPr>
        <w:t xml:space="preserve"> в сумме </w:t>
      </w:r>
      <w:r w:rsidRPr="00D563AF">
        <w:rPr>
          <w:rStyle w:val="af1"/>
          <w:rFonts w:ascii="Times New Roman" w:hAnsi="Times New Roman" w:cs="Times New Roman"/>
          <w:color w:val="3A3A3A"/>
          <w:bdr w:val="none" w:sz="0" w:space="0" w:color="auto" w:frame="1"/>
          <w:shd w:val="clear" w:color="auto" w:fill="FFFFFF"/>
        </w:rPr>
        <w:t>25 000,00</w:t>
      </w:r>
      <w:r w:rsidRPr="00D563AF">
        <w:rPr>
          <w:rFonts w:ascii="Times New Roman" w:hAnsi="Times New Roman" w:cs="Times New Roman"/>
          <w:color w:val="3A3A3A"/>
          <w:shd w:val="clear" w:color="auto" w:fill="FFFFFF"/>
        </w:rPr>
        <w:t> руб</w:t>
      </w:r>
    </w:p>
    <w:p w:rsidR="00D563AF" w:rsidRDefault="00D563AF" w:rsidP="00D563AF">
      <w:pPr>
        <w:ind w:left="709"/>
        <w:rPr>
          <w:color w:val="3A3A3A"/>
          <w:shd w:val="clear" w:color="auto" w:fill="FFFFFF"/>
          <w:lang w:val="ru-RU"/>
        </w:rPr>
      </w:pPr>
      <w:r w:rsidRPr="00D563AF">
        <w:rPr>
          <w:color w:val="3A3A3A"/>
          <w:shd w:val="clear" w:color="auto" w:fill="FFFFFF"/>
          <w:lang w:val="ru-RU"/>
        </w:rPr>
        <w:t xml:space="preserve">Учитывая, что размер средней зарплаты бухгалтера по данным сайта </w:t>
      </w:r>
      <w:r w:rsidRPr="00D563AF">
        <w:rPr>
          <w:color w:val="3A3A3A"/>
          <w:shd w:val="clear" w:color="auto" w:fill="FFFFFF"/>
        </w:rPr>
        <w:t>superjob</w:t>
      </w:r>
      <w:r w:rsidRPr="00D563AF">
        <w:rPr>
          <w:color w:val="3A3A3A"/>
          <w:shd w:val="clear" w:color="auto" w:fill="FFFFFF"/>
          <w:lang w:val="ru-RU"/>
        </w:rPr>
        <w:t>.</w:t>
      </w:r>
      <w:r w:rsidRPr="00D563AF">
        <w:rPr>
          <w:color w:val="3A3A3A"/>
          <w:shd w:val="clear" w:color="auto" w:fill="FFFFFF"/>
        </w:rPr>
        <w:t>ru</w:t>
      </w:r>
      <w:r w:rsidRPr="00D563AF">
        <w:rPr>
          <w:color w:val="3A3A3A"/>
          <w:shd w:val="clear" w:color="auto" w:fill="FFFFFF"/>
          <w:lang w:val="ru-RU"/>
        </w:rPr>
        <w:t xml:space="preserve"> в г. Москва и М.О.– 30</w:t>
      </w:r>
      <w:r w:rsidR="0024349B">
        <w:rPr>
          <w:color w:val="3A3A3A"/>
          <w:shd w:val="clear" w:color="auto" w:fill="FFFFFF"/>
        </w:rPr>
        <w:t> </w:t>
      </w:r>
      <w:r w:rsidRPr="00D563AF">
        <w:rPr>
          <w:color w:val="3A3A3A"/>
          <w:shd w:val="clear" w:color="auto" w:fill="FFFFFF"/>
          <w:lang w:val="ru-RU"/>
        </w:rPr>
        <w:t>000</w:t>
      </w:r>
      <w:r w:rsidR="0024349B">
        <w:rPr>
          <w:color w:val="3A3A3A"/>
          <w:shd w:val="clear" w:color="auto" w:fill="FFFFFF"/>
          <w:lang w:val="ru-RU"/>
        </w:rPr>
        <w:t>-40 000</w:t>
      </w:r>
      <w:r w:rsidRPr="00D563AF">
        <w:rPr>
          <w:color w:val="3A3A3A"/>
          <w:shd w:val="clear" w:color="auto" w:fill="FFFFFF"/>
          <w:lang w:val="ru-RU"/>
        </w:rPr>
        <w:t xml:space="preserve"> рублей в месяц, а также принимая во внимание объем операций (в СНТ «Алешино»  7 400 в год, в месяц-616), ведение оперативного учета на условиях удаленной работы, работа кассира по сбору наличных средств, работа с членами СНТ по мобильной связи , через интернет и соцсети, установить размер </w:t>
      </w:r>
      <w:r w:rsidR="0024349B">
        <w:rPr>
          <w:color w:val="3A3A3A"/>
          <w:shd w:val="clear" w:color="auto" w:fill="FFFFFF"/>
          <w:lang w:val="ru-RU"/>
        </w:rPr>
        <w:t>оклада</w:t>
      </w:r>
      <w:r w:rsidRPr="00D563AF">
        <w:rPr>
          <w:color w:val="3A3A3A"/>
          <w:shd w:val="clear" w:color="auto" w:fill="FFFFFF"/>
          <w:lang w:val="ru-RU"/>
        </w:rPr>
        <w:t xml:space="preserve"> в сумме</w:t>
      </w:r>
      <w:r w:rsidRPr="00D563AF">
        <w:rPr>
          <w:color w:val="3A3A3A"/>
          <w:shd w:val="clear" w:color="auto" w:fill="FFFFFF"/>
        </w:rPr>
        <w:t> </w:t>
      </w:r>
      <w:r w:rsidRPr="00D563AF">
        <w:rPr>
          <w:rStyle w:val="af1"/>
          <w:color w:val="3A3A3A"/>
          <w:bdr w:val="none" w:sz="0" w:space="0" w:color="auto" w:frame="1"/>
          <w:shd w:val="clear" w:color="auto" w:fill="FFFFFF"/>
          <w:lang w:val="ru-RU"/>
        </w:rPr>
        <w:t>20</w:t>
      </w:r>
      <w:r w:rsidRPr="00D563AF">
        <w:rPr>
          <w:rStyle w:val="af1"/>
          <w:color w:val="3A3A3A"/>
          <w:bdr w:val="none" w:sz="0" w:space="0" w:color="auto" w:frame="1"/>
          <w:shd w:val="clear" w:color="auto" w:fill="FFFFFF"/>
        </w:rPr>
        <w:t> </w:t>
      </w:r>
      <w:r w:rsidRPr="00D563AF">
        <w:rPr>
          <w:rStyle w:val="af1"/>
          <w:color w:val="3A3A3A"/>
          <w:bdr w:val="none" w:sz="0" w:space="0" w:color="auto" w:frame="1"/>
          <w:shd w:val="clear" w:color="auto" w:fill="FFFFFF"/>
          <w:lang w:val="ru-RU"/>
        </w:rPr>
        <w:t>700,00</w:t>
      </w:r>
      <w:r w:rsidRPr="00D563AF">
        <w:rPr>
          <w:color w:val="3A3A3A"/>
          <w:shd w:val="clear" w:color="auto" w:fill="FFFFFF"/>
        </w:rPr>
        <w:t> </w:t>
      </w:r>
      <w:r w:rsidRPr="00D563AF">
        <w:rPr>
          <w:color w:val="3A3A3A"/>
          <w:shd w:val="clear" w:color="auto" w:fill="FFFFFF"/>
          <w:lang w:val="ru-RU"/>
        </w:rPr>
        <w:t>руб.</w:t>
      </w:r>
      <w:r w:rsidRPr="00D563AF">
        <w:rPr>
          <w:color w:val="3A3A3A"/>
          <w:shd w:val="clear" w:color="auto" w:fill="FFFFFF"/>
        </w:rPr>
        <w:t> </w:t>
      </w:r>
      <w:r w:rsidRPr="00D563AF">
        <w:rPr>
          <w:color w:val="3A3A3A"/>
          <w:shd w:val="clear" w:color="auto" w:fill="FFFFFF"/>
          <w:lang w:val="ru-RU"/>
        </w:rPr>
        <w:t xml:space="preserve"> </w:t>
      </w:r>
      <w:r w:rsidRPr="0024349B">
        <w:rPr>
          <w:color w:val="3A3A3A"/>
          <w:shd w:val="clear" w:color="auto" w:fill="FFFFFF"/>
          <w:lang w:val="ru-RU"/>
        </w:rPr>
        <w:t xml:space="preserve">в месяц. </w:t>
      </w:r>
      <w:r w:rsidR="0024349B">
        <w:rPr>
          <w:color w:val="3A3A3A"/>
          <w:shd w:val="clear" w:color="auto" w:fill="FFFFFF"/>
          <w:lang w:val="ru-RU"/>
        </w:rPr>
        <w:t xml:space="preserve">                                       </w:t>
      </w:r>
    </w:p>
    <w:p w:rsidR="00D563AF" w:rsidRPr="00D563AF" w:rsidRDefault="005673C0" w:rsidP="00D563AF">
      <w:pPr>
        <w:ind w:left="709"/>
        <w:rPr>
          <w:color w:val="3A3A3A"/>
          <w:shd w:val="clear" w:color="auto" w:fill="FFFFFF"/>
          <w:lang w:val="ru-RU"/>
        </w:rPr>
      </w:pPr>
      <w:r>
        <w:rPr>
          <w:color w:val="3A3A3A"/>
          <w:shd w:val="clear" w:color="auto" w:fill="FFFFFF"/>
          <w:lang w:val="ru-RU"/>
        </w:rPr>
        <w:t>Дворнику в 2022</w:t>
      </w:r>
      <w:r w:rsidR="00D563AF">
        <w:rPr>
          <w:color w:val="3A3A3A"/>
          <w:shd w:val="clear" w:color="auto" w:fill="FFFFFF"/>
          <w:lang w:val="ru-RU"/>
        </w:rPr>
        <w:t xml:space="preserve"> году было произведено премирование</w:t>
      </w:r>
      <w:r>
        <w:rPr>
          <w:color w:val="3A3A3A"/>
          <w:shd w:val="clear" w:color="auto" w:fill="FFFFFF"/>
          <w:lang w:val="ru-RU"/>
        </w:rPr>
        <w:t xml:space="preserve"> 10 000,00,  учитывая, </w:t>
      </w:r>
      <w:r w:rsidR="00463523">
        <w:rPr>
          <w:color w:val="3A3A3A"/>
          <w:shd w:val="clear" w:color="auto" w:fill="FFFFFF"/>
          <w:lang w:val="ru-RU"/>
        </w:rPr>
        <w:t>что часть функций дворника (</w:t>
      </w:r>
      <w:r>
        <w:rPr>
          <w:color w:val="3A3A3A"/>
          <w:shd w:val="clear" w:color="auto" w:fill="FFFFFF"/>
          <w:lang w:val="ru-RU"/>
        </w:rPr>
        <w:t xml:space="preserve">вызов оператора по вывозу мусора и замене контейнеров) взяла на себя председатель, оклад оставить без изменения-9 000,00  в месяц, с учетом разбивки по сезонам. Был проведен также анализ работы, объем выполняемых работ и средний размер заработной платы по данным сайтов по г. Москве и МО.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3AF" w:rsidRPr="00D563AF" w:rsidRDefault="00D563AF" w:rsidP="00D563AF">
      <w:pPr>
        <w:pStyle w:val="a6"/>
        <w:pBdr>
          <w:top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563AF" w:rsidRPr="00D563AF" w:rsidRDefault="00D563AF" w:rsidP="00D563AF">
      <w:pPr>
        <w:pStyle w:val="a6"/>
        <w:pBdr>
          <w:top w:val="nil"/>
        </w:pBdr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700FE" w:rsidRDefault="008700FE">
      <w:pPr>
        <w:pStyle w:val="a6"/>
        <w:spacing w:before="0" w:line="288" w:lineRule="auto"/>
        <w:jc w:val="both"/>
      </w:pPr>
    </w:p>
    <w:sectPr w:rsidR="008700FE" w:rsidSect="008121C5">
      <w:headerReference w:type="default" r:id="rId12"/>
      <w:pgSz w:w="11906" w:h="16838"/>
      <w:pgMar w:top="567" w:right="567" w:bottom="567" w:left="1134" w:header="709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BE" w:rsidRDefault="005007BE" w:rsidP="008121C5">
      <w:r>
        <w:separator/>
      </w:r>
    </w:p>
  </w:endnote>
  <w:endnote w:type="continuationSeparator" w:id="1">
    <w:p w:rsidR="005007BE" w:rsidRDefault="005007BE" w:rsidP="0081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2E" w:rsidRDefault="00F54E2E">
    <w:pPr>
      <w:pStyle w:val="a5"/>
      <w:tabs>
        <w:tab w:val="clear" w:pos="9020"/>
        <w:tab w:val="center" w:pos="5102"/>
        <w:tab w:val="right" w:pos="10205"/>
      </w:tabs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463523">
      <w:rPr>
        <w:rFonts w:ascii="Times New Roman" w:hAnsi="Times New Roman"/>
        <w:noProof/>
        <w:sz w:val="20"/>
        <w:szCs w:val="20"/>
      </w:rPr>
      <w:t>18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из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63523">
      <w:rPr>
        <w:rFonts w:ascii="Times New Roman" w:eastAsia="Times New Roman" w:hAnsi="Times New Roman" w:cs="Times New Roman"/>
        <w:noProof/>
        <w:sz w:val="20"/>
        <w:szCs w:val="20"/>
      </w:rPr>
      <w:t>20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BE" w:rsidRDefault="005007BE" w:rsidP="008121C5">
      <w:r>
        <w:separator/>
      </w:r>
    </w:p>
  </w:footnote>
  <w:footnote w:type="continuationSeparator" w:id="1">
    <w:p w:rsidR="005007BE" w:rsidRDefault="005007BE" w:rsidP="0081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2E" w:rsidRDefault="00F54E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2E" w:rsidRDefault="00F54E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2E" w:rsidRDefault="00F54E2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2E" w:rsidRDefault="00F54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3A0"/>
    <w:multiLevelType w:val="hybridMultilevel"/>
    <w:tmpl w:val="3012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A93"/>
    <w:multiLevelType w:val="hybridMultilevel"/>
    <w:tmpl w:val="DA0A2FD6"/>
    <w:numStyleLink w:val="a"/>
  </w:abstractNum>
  <w:abstractNum w:abstractNumId="2">
    <w:nsid w:val="5E745D63"/>
    <w:multiLevelType w:val="hybridMultilevel"/>
    <w:tmpl w:val="DA0A2FD6"/>
    <w:styleLink w:val="a"/>
    <w:lvl w:ilvl="0" w:tplc="97D438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60664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CC1C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625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38597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E816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F2916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04A75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8A60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01F6109"/>
    <w:multiLevelType w:val="hybridMultilevel"/>
    <w:tmpl w:val="007A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1C5"/>
    <w:rsid w:val="000958C4"/>
    <w:rsid w:val="000C1533"/>
    <w:rsid w:val="0024349B"/>
    <w:rsid w:val="002E1295"/>
    <w:rsid w:val="002F0022"/>
    <w:rsid w:val="00463523"/>
    <w:rsid w:val="005007BE"/>
    <w:rsid w:val="00557BCD"/>
    <w:rsid w:val="005673C0"/>
    <w:rsid w:val="00651334"/>
    <w:rsid w:val="00654E29"/>
    <w:rsid w:val="006B01EA"/>
    <w:rsid w:val="006B529A"/>
    <w:rsid w:val="007B3957"/>
    <w:rsid w:val="008039C9"/>
    <w:rsid w:val="008121C5"/>
    <w:rsid w:val="00856935"/>
    <w:rsid w:val="008700FE"/>
    <w:rsid w:val="008A691C"/>
    <w:rsid w:val="0097226F"/>
    <w:rsid w:val="00A46CB6"/>
    <w:rsid w:val="00AC67F5"/>
    <w:rsid w:val="00BF1EA4"/>
    <w:rsid w:val="00D50F8B"/>
    <w:rsid w:val="00D563AF"/>
    <w:rsid w:val="00ED75AD"/>
    <w:rsid w:val="00EE1A14"/>
    <w:rsid w:val="00F5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2F002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095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958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121C5"/>
    <w:rPr>
      <w:u w:val="single"/>
    </w:rPr>
  </w:style>
  <w:style w:type="table" w:customStyle="1" w:styleId="TableNormal">
    <w:name w:val="Table Normal"/>
    <w:rsid w:val="00812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8121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Body Text"/>
    <w:link w:val="a7"/>
    <w:rsid w:val="008121C5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21">
    <w:name w:val="Стиль таблицы 2"/>
    <w:rsid w:val="008121C5"/>
    <w:rPr>
      <w:rFonts w:ascii="Helvetica Neue" w:eastAsia="Helvetica Neue" w:hAnsi="Helvetica Neue" w:cs="Helvetica Neue"/>
      <w:color w:val="000000"/>
    </w:rPr>
  </w:style>
  <w:style w:type="character" w:customStyle="1" w:styleId="a8">
    <w:name w:val="Ссылка"/>
    <w:rsid w:val="008121C5"/>
    <w:rPr>
      <w:u w:val="single"/>
    </w:rPr>
  </w:style>
  <w:style w:type="character" w:customStyle="1" w:styleId="Hyperlink0">
    <w:name w:val="Hyperlink.0"/>
    <w:basedOn w:val="a8"/>
    <w:rsid w:val="008121C5"/>
    <w:rPr>
      <w:sz w:val="32"/>
      <w:szCs w:val="32"/>
      <w:u w:val="single"/>
    </w:rPr>
  </w:style>
  <w:style w:type="paragraph" w:customStyle="1" w:styleId="a9">
    <w:name w:val="По умолчанию"/>
    <w:rsid w:val="008121C5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С числами"/>
    <w:rsid w:val="008121C5"/>
    <w:pPr>
      <w:numPr>
        <w:numId w:val="1"/>
      </w:numPr>
    </w:pPr>
  </w:style>
  <w:style w:type="paragraph" w:styleId="aa">
    <w:name w:val="Balloon Text"/>
    <w:basedOn w:val="a0"/>
    <w:link w:val="ab"/>
    <w:uiPriority w:val="99"/>
    <w:semiHidden/>
    <w:unhideWhenUsed/>
    <w:rsid w:val="00A46C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6CB6"/>
    <w:rPr>
      <w:rFonts w:ascii="Tahoma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rsid w:val="000958C4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0958C4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ac">
    <w:name w:val="No Spacing"/>
    <w:uiPriority w:val="1"/>
    <w:qFormat/>
    <w:rsid w:val="000958C4"/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1"/>
    <w:link w:val="a6"/>
    <w:rsid w:val="002F0022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2F0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table" w:styleId="ae">
    <w:name w:val="Table Grid"/>
    <w:basedOn w:val="a2"/>
    <w:uiPriority w:val="59"/>
    <w:rsid w:val="002F0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next w:val="a0"/>
    <w:link w:val="af0"/>
    <w:uiPriority w:val="11"/>
    <w:qFormat/>
    <w:rsid w:val="002F0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/>
      <w:jc w:val="center"/>
    </w:pPr>
    <w:rPr>
      <w:rFonts w:ascii="Calibri" w:eastAsia="MS Gothic" w:hAnsi="Calibri" w:cs="Calibri"/>
      <w:bdr w:val="none" w:sz="0" w:space="0" w:color="auto"/>
      <w:lang w:val="ru-RU" w:eastAsia="ar-SA"/>
    </w:rPr>
  </w:style>
  <w:style w:type="character" w:customStyle="1" w:styleId="af0">
    <w:name w:val="Подзаголовок Знак"/>
    <w:basedOn w:val="a1"/>
    <w:link w:val="af"/>
    <w:uiPriority w:val="11"/>
    <w:rsid w:val="002F0022"/>
    <w:rPr>
      <w:rFonts w:ascii="Calibri" w:eastAsia="MS Gothic" w:hAnsi="Calibri" w:cs="Calibri"/>
      <w:sz w:val="24"/>
      <w:szCs w:val="24"/>
      <w:bdr w:val="none" w:sz="0" w:space="0" w:color="auto"/>
      <w:lang w:eastAsia="ar-SA"/>
    </w:rPr>
  </w:style>
  <w:style w:type="character" w:styleId="af1">
    <w:name w:val="Strong"/>
    <w:basedOn w:val="a1"/>
    <w:uiPriority w:val="22"/>
    <w:qFormat/>
    <w:rsid w:val="00D56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taleshino@yandex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Филатов</dc:creator>
  <cp:lastModifiedBy>User</cp:lastModifiedBy>
  <cp:revision>4</cp:revision>
  <dcterms:created xsi:type="dcterms:W3CDTF">2022-12-03T13:12:00Z</dcterms:created>
  <dcterms:modified xsi:type="dcterms:W3CDTF">2022-12-03T15:41:00Z</dcterms:modified>
</cp:coreProperties>
</file>